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Look w:val="01E0" w:firstRow="1" w:lastRow="1" w:firstColumn="1" w:lastColumn="1" w:noHBand="0" w:noVBand="0"/>
      </w:tblPr>
      <w:tblGrid>
        <w:gridCol w:w="3936"/>
        <w:gridCol w:w="5994"/>
      </w:tblGrid>
      <w:tr w:rsidR="00170646" w:rsidRPr="00170646" w:rsidTr="00744109">
        <w:trPr>
          <w:trHeight w:val="1226"/>
        </w:trPr>
        <w:tc>
          <w:tcPr>
            <w:tcW w:w="3936" w:type="dxa"/>
          </w:tcPr>
          <w:p w:rsidR="00170646" w:rsidRPr="004B538E" w:rsidRDefault="00170646" w:rsidP="00744109">
            <w:pPr>
              <w:spacing w:line="288" w:lineRule="auto"/>
              <w:rPr>
                <w:sz w:val="26"/>
              </w:rPr>
            </w:pPr>
            <w:r w:rsidRPr="004B538E">
              <w:rPr>
                <w:sz w:val="26"/>
              </w:rPr>
              <w:t xml:space="preserve">   UBND HUYỆN</w:t>
            </w:r>
            <w:r w:rsidR="00A56E45">
              <w:rPr>
                <w:sz w:val="26"/>
              </w:rPr>
              <w:t xml:space="preserve"> </w:t>
            </w:r>
            <w:r w:rsidRPr="004B538E">
              <w:rPr>
                <w:sz w:val="26"/>
              </w:rPr>
              <w:t>THANH OAI</w:t>
            </w:r>
          </w:p>
          <w:p w:rsidR="00170646" w:rsidRPr="00246599" w:rsidRDefault="00170646" w:rsidP="00744109">
            <w:pPr>
              <w:spacing w:line="288" w:lineRule="auto"/>
              <w:rPr>
                <w:b/>
                <w:sz w:val="26"/>
                <w:lang w:val="vi-VN"/>
              </w:rPr>
            </w:pPr>
            <w:r>
              <w:rPr>
                <w:noProof/>
                <w:lang w:bidi="sa-IN"/>
              </w:rPr>
              <mc:AlternateContent>
                <mc:Choice Requires="wps">
                  <w:drawing>
                    <wp:anchor distT="0" distB="0" distL="114300" distR="114300" simplePos="0" relativeHeight="251663360" behindDoc="0" locked="0" layoutInCell="1" allowOverlap="1" wp14:anchorId="2CFA45F3" wp14:editId="185A54BF">
                      <wp:simplePos x="0" y="0"/>
                      <wp:positionH relativeFrom="column">
                        <wp:posOffset>291465</wp:posOffset>
                      </wp:positionH>
                      <wp:positionV relativeFrom="paragraph">
                        <wp:posOffset>195580</wp:posOffset>
                      </wp:positionV>
                      <wp:extent cx="1828800" cy="635"/>
                      <wp:effectExtent l="0" t="0" r="19050" b="374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5.4pt" to="166.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"/>
                  </w:pict>
                </mc:Fallback>
              </mc:AlternateContent>
            </w:r>
            <w:r w:rsidR="00246599">
              <w:rPr>
                <w:b/>
                <w:sz w:val="26"/>
              </w:rPr>
              <w:t xml:space="preserve">   </w:t>
            </w:r>
            <w:r w:rsidR="00E233F2">
              <w:rPr>
                <w:b/>
                <w:sz w:val="26"/>
                <w:lang w:val="vi-VN"/>
              </w:rPr>
              <w:t xml:space="preserve">   </w:t>
            </w:r>
            <w:r w:rsidR="00246599">
              <w:rPr>
                <w:b/>
                <w:sz w:val="26"/>
              </w:rPr>
              <w:t>TRƯỜNG TH B</w:t>
            </w:r>
            <w:r w:rsidR="00246599">
              <w:rPr>
                <w:b/>
                <w:sz w:val="26"/>
                <w:lang w:val="vi-VN"/>
              </w:rPr>
              <w:t>ÍCH HÒA</w:t>
            </w:r>
          </w:p>
          <w:p w:rsidR="00C81C2C" w:rsidRPr="00744109" w:rsidRDefault="00170646" w:rsidP="00744109">
            <w:pPr>
              <w:tabs>
                <w:tab w:val="left" w:pos="2025"/>
              </w:tabs>
              <w:spacing w:line="288" w:lineRule="auto"/>
              <w:rPr>
                <w:b/>
                <w:sz w:val="10"/>
                <w:szCs w:val="10"/>
              </w:rPr>
            </w:pPr>
            <w:r w:rsidRPr="00170646">
              <w:rPr>
                <w:b/>
                <w:sz w:val="26"/>
                <w:szCs w:val="28"/>
              </w:rPr>
              <w:t xml:space="preserve">             </w:t>
            </w:r>
          </w:p>
          <w:p w:rsidR="00170646" w:rsidRPr="00C81C2C" w:rsidRDefault="00C81C2C" w:rsidP="00BD4FCA">
            <w:pPr>
              <w:tabs>
                <w:tab w:val="left" w:pos="2025"/>
              </w:tabs>
              <w:spacing w:line="288" w:lineRule="auto"/>
              <w:rPr>
                <w:b/>
                <w:lang w:val="vi-VN"/>
              </w:rPr>
            </w:pPr>
            <w:r>
              <w:rPr>
                <w:b/>
                <w:sz w:val="26"/>
                <w:szCs w:val="28"/>
              </w:rPr>
              <w:t xml:space="preserve">                 </w:t>
            </w:r>
            <w:r w:rsidR="00170646" w:rsidRPr="00C81C2C">
              <w:rPr>
                <w:b/>
              </w:rPr>
              <w:t>S</w:t>
            </w:r>
            <w:r w:rsidR="00A56E45">
              <w:t xml:space="preserve">ố:  </w:t>
            </w:r>
            <w:r w:rsidR="00BD4FCA">
              <w:t xml:space="preserve">    </w:t>
            </w:r>
            <w:r w:rsidR="001622BE" w:rsidRPr="00C81C2C">
              <w:t>/KH-TH</w:t>
            </w:r>
            <w:r w:rsidR="000306DB">
              <w:t>BH</w:t>
            </w:r>
          </w:p>
        </w:tc>
        <w:tc>
          <w:tcPr>
            <w:tcW w:w="5994" w:type="dxa"/>
          </w:tcPr>
          <w:p w:rsidR="00170646" w:rsidRPr="00170646" w:rsidRDefault="00170646" w:rsidP="00744109">
            <w:pPr>
              <w:spacing w:line="288" w:lineRule="auto"/>
              <w:rPr>
                <w:b/>
                <w:sz w:val="26"/>
              </w:rPr>
            </w:pPr>
            <w:r w:rsidRPr="00170646">
              <w:rPr>
                <w:b/>
                <w:sz w:val="26"/>
              </w:rPr>
              <w:t>CỘNG HOÀ XÃ HỘI CHỦ NGHĨA VIỆT NAM</w:t>
            </w:r>
          </w:p>
          <w:p w:rsidR="00170646" w:rsidRPr="00170646" w:rsidRDefault="00170646" w:rsidP="00744109">
            <w:pPr>
              <w:spacing w:line="288" w:lineRule="auto"/>
              <w:rPr>
                <w:b/>
                <w:sz w:val="26"/>
              </w:rPr>
            </w:pPr>
            <w:r>
              <w:rPr>
                <w:noProof/>
                <w:lang w:bidi="sa-IN"/>
              </w:rPr>
              <mc:AlternateContent>
                <mc:Choice Requires="wps">
                  <w:drawing>
                    <wp:anchor distT="0" distB="0" distL="114300" distR="114300" simplePos="0" relativeHeight="251664384" behindDoc="0" locked="0" layoutInCell="1" allowOverlap="1" wp14:anchorId="5C71E09A" wp14:editId="17C25D26">
                      <wp:simplePos x="0" y="0"/>
                      <wp:positionH relativeFrom="column">
                        <wp:posOffset>731520</wp:posOffset>
                      </wp:positionH>
                      <wp:positionV relativeFrom="paragraph">
                        <wp:posOffset>205740</wp:posOffset>
                      </wp:positionV>
                      <wp:extent cx="2013585" cy="0"/>
                      <wp:effectExtent l="12065" t="12700" r="1270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3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2pt" to="216.1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z6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"/>
                  </w:pict>
                </mc:Fallback>
              </mc:AlternateContent>
            </w:r>
            <w:r w:rsidRPr="00170646">
              <w:rPr>
                <w:sz w:val="26"/>
              </w:rPr>
              <w:t xml:space="preserve">                  </w:t>
            </w:r>
            <w:r w:rsidRPr="00170646">
              <w:rPr>
                <w:b/>
                <w:sz w:val="26"/>
              </w:rPr>
              <w:t>Độc lập - Tự do - Hạnh phúc</w:t>
            </w:r>
          </w:p>
          <w:p w:rsidR="00170646" w:rsidRPr="00744109" w:rsidRDefault="00744109" w:rsidP="00744109">
            <w:pPr>
              <w:spacing w:line="288" w:lineRule="auto"/>
              <w:rPr>
                <w:b/>
                <w:sz w:val="10"/>
                <w:szCs w:val="10"/>
              </w:rPr>
            </w:pPr>
            <w:r>
              <w:rPr>
                <w:b/>
                <w:sz w:val="26"/>
              </w:rPr>
              <w:t xml:space="preserve">     </w:t>
            </w:r>
            <w:r w:rsidR="00170646" w:rsidRPr="00170646">
              <w:rPr>
                <w:b/>
                <w:sz w:val="26"/>
              </w:rPr>
              <w:t xml:space="preserve">          </w:t>
            </w:r>
          </w:p>
          <w:p w:rsidR="00170646" w:rsidRPr="00C81C2C" w:rsidRDefault="00170646" w:rsidP="00BD4FCA">
            <w:pPr>
              <w:spacing w:line="288" w:lineRule="auto"/>
              <w:rPr>
                <w:i/>
                <w:sz w:val="28"/>
                <w:szCs w:val="28"/>
              </w:rPr>
            </w:pPr>
            <w:r w:rsidRPr="00C81C2C">
              <w:rPr>
                <w:b/>
                <w:sz w:val="28"/>
                <w:szCs w:val="28"/>
              </w:rPr>
              <w:t xml:space="preserve">           </w:t>
            </w:r>
            <w:r w:rsidR="00C81C2C" w:rsidRPr="00C81C2C">
              <w:rPr>
                <w:b/>
                <w:sz w:val="28"/>
                <w:szCs w:val="28"/>
              </w:rPr>
              <w:t xml:space="preserve">  </w:t>
            </w:r>
            <w:r w:rsidRPr="00C81C2C">
              <w:rPr>
                <w:b/>
                <w:sz w:val="28"/>
                <w:szCs w:val="28"/>
              </w:rPr>
              <w:t xml:space="preserve"> </w:t>
            </w:r>
            <w:r w:rsidR="00246599" w:rsidRPr="00C81C2C">
              <w:rPr>
                <w:i/>
                <w:sz w:val="28"/>
                <w:szCs w:val="28"/>
              </w:rPr>
              <w:t>B</w:t>
            </w:r>
            <w:r w:rsidR="00246599" w:rsidRPr="00C81C2C">
              <w:rPr>
                <w:i/>
                <w:sz w:val="28"/>
                <w:szCs w:val="28"/>
                <w:lang w:val="vi-VN"/>
              </w:rPr>
              <w:t>ích Hòa</w:t>
            </w:r>
            <w:r w:rsidR="006F0729" w:rsidRPr="00C81C2C">
              <w:rPr>
                <w:i/>
                <w:sz w:val="28"/>
                <w:szCs w:val="28"/>
              </w:rPr>
              <w:t xml:space="preserve">, ngày </w:t>
            </w:r>
            <w:r w:rsidR="000306DB">
              <w:rPr>
                <w:i/>
                <w:sz w:val="28"/>
                <w:szCs w:val="28"/>
              </w:rPr>
              <w:t xml:space="preserve"> </w:t>
            </w:r>
            <w:r w:rsidR="00A56E45">
              <w:rPr>
                <w:i/>
                <w:sz w:val="28"/>
                <w:szCs w:val="28"/>
              </w:rPr>
              <w:t>01</w:t>
            </w:r>
            <w:r w:rsidR="00246599" w:rsidRPr="00C81C2C">
              <w:rPr>
                <w:i/>
                <w:sz w:val="28"/>
                <w:szCs w:val="28"/>
                <w:lang w:val="vi-VN"/>
              </w:rPr>
              <w:t xml:space="preserve"> </w:t>
            </w:r>
            <w:r w:rsidR="004B538E" w:rsidRPr="00C81C2C">
              <w:rPr>
                <w:i/>
                <w:sz w:val="28"/>
                <w:szCs w:val="28"/>
              </w:rPr>
              <w:t xml:space="preserve"> tháng </w:t>
            </w:r>
            <w:r w:rsidR="00A56E45">
              <w:rPr>
                <w:i/>
                <w:sz w:val="28"/>
                <w:szCs w:val="28"/>
              </w:rPr>
              <w:t>8</w:t>
            </w:r>
            <w:r w:rsidRPr="00C81C2C">
              <w:rPr>
                <w:i/>
                <w:sz w:val="28"/>
                <w:szCs w:val="28"/>
              </w:rPr>
              <w:t xml:space="preserve"> năm 20</w:t>
            </w:r>
            <w:r w:rsidR="00B14534" w:rsidRPr="00C81C2C">
              <w:rPr>
                <w:i/>
                <w:sz w:val="28"/>
                <w:szCs w:val="28"/>
              </w:rPr>
              <w:t>2</w:t>
            </w:r>
            <w:r w:rsidR="00BD4FCA">
              <w:rPr>
                <w:i/>
                <w:sz w:val="28"/>
                <w:szCs w:val="28"/>
              </w:rPr>
              <w:t>4</w:t>
            </w:r>
          </w:p>
        </w:tc>
      </w:tr>
    </w:tbl>
    <w:p w:rsidR="00170646" w:rsidRPr="00170646" w:rsidRDefault="00170646" w:rsidP="00744109">
      <w:pPr>
        <w:spacing w:line="288" w:lineRule="auto"/>
        <w:jc w:val="center"/>
        <w:rPr>
          <w:b/>
          <w:bCs/>
          <w:color w:val="000000"/>
          <w:sz w:val="30"/>
          <w:szCs w:val="30"/>
        </w:rPr>
      </w:pPr>
    </w:p>
    <w:p w:rsidR="00170646" w:rsidRPr="00EA42BF" w:rsidRDefault="00170646" w:rsidP="00744109">
      <w:pPr>
        <w:spacing w:line="288" w:lineRule="auto"/>
        <w:jc w:val="center"/>
        <w:rPr>
          <w:color w:val="000000"/>
          <w:sz w:val="32"/>
          <w:szCs w:val="32"/>
        </w:rPr>
      </w:pPr>
      <w:r w:rsidRPr="00EA42BF">
        <w:rPr>
          <w:b/>
          <w:bCs/>
          <w:color w:val="000000"/>
          <w:sz w:val="32"/>
          <w:szCs w:val="32"/>
        </w:rPr>
        <w:t>KẾ HOẠCH</w:t>
      </w:r>
    </w:p>
    <w:p w:rsidR="00170646" w:rsidRPr="00EA42BF" w:rsidRDefault="00C81C2C" w:rsidP="00744109">
      <w:pPr>
        <w:spacing w:line="288" w:lineRule="auto"/>
        <w:jc w:val="center"/>
        <w:rPr>
          <w:b/>
          <w:bCs/>
          <w:color w:val="000000"/>
          <w:sz w:val="32"/>
          <w:szCs w:val="32"/>
        </w:rPr>
      </w:pPr>
      <w:r>
        <w:rPr>
          <w:b/>
          <w:bCs/>
          <w:color w:val="000000"/>
          <w:sz w:val="32"/>
          <w:szCs w:val="32"/>
        </w:rPr>
        <w:t>Chuẩn bị</w:t>
      </w:r>
      <w:r w:rsidR="00170646" w:rsidRPr="00EA42BF">
        <w:rPr>
          <w:b/>
          <w:bCs/>
          <w:color w:val="000000"/>
          <w:sz w:val="32"/>
          <w:szCs w:val="32"/>
        </w:rPr>
        <w:t xml:space="preserve"> cơ sở vật chất nhà trường</w:t>
      </w:r>
      <w:r>
        <w:rPr>
          <w:b/>
          <w:bCs/>
          <w:color w:val="000000"/>
          <w:sz w:val="32"/>
          <w:szCs w:val="32"/>
        </w:rPr>
        <w:t xml:space="preserve"> phục vụ</w:t>
      </w:r>
    </w:p>
    <w:p w:rsidR="00F81BFF" w:rsidRDefault="00F81BFF" w:rsidP="00744109">
      <w:pPr>
        <w:spacing w:line="288" w:lineRule="auto"/>
        <w:jc w:val="center"/>
        <w:rPr>
          <w:b/>
          <w:bCs/>
          <w:color w:val="000000"/>
          <w:sz w:val="30"/>
          <w:szCs w:val="30"/>
        </w:rPr>
      </w:pPr>
      <w:r w:rsidRPr="00EA42BF">
        <w:rPr>
          <w:b/>
          <w:bCs/>
          <w:color w:val="000000"/>
          <w:sz w:val="32"/>
          <w:szCs w:val="32"/>
        </w:rPr>
        <w:t>Năm học 20</w:t>
      </w:r>
      <w:r w:rsidR="00B14534" w:rsidRPr="00EA42BF">
        <w:rPr>
          <w:b/>
          <w:bCs/>
          <w:color w:val="000000"/>
          <w:sz w:val="32"/>
          <w:szCs w:val="32"/>
        </w:rPr>
        <w:t>2</w:t>
      </w:r>
      <w:r w:rsidR="00BD4FCA">
        <w:rPr>
          <w:b/>
          <w:bCs/>
          <w:color w:val="000000"/>
          <w:sz w:val="32"/>
          <w:szCs w:val="32"/>
        </w:rPr>
        <w:t>4</w:t>
      </w:r>
      <w:r w:rsidR="00EA42BF" w:rsidRPr="00EA42BF">
        <w:rPr>
          <w:b/>
          <w:bCs/>
          <w:color w:val="000000"/>
          <w:sz w:val="32"/>
          <w:szCs w:val="32"/>
        </w:rPr>
        <w:t xml:space="preserve"> </w:t>
      </w:r>
      <w:r w:rsidR="00B14534" w:rsidRPr="00EA42BF">
        <w:rPr>
          <w:b/>
          <w:bCs/>
          <w:color w:val="000000"/>
          <w:sz w:val="32"/>
          <w:szCs w:val="32"/>
        </w:rPr>
        <w:t>-</w:t>
      </w:r>
      <w:r w:rsidR="00EA42BF" w:rsidRPr="00EA42BF">
        <w:rPr>
          <w:b/>
          <w:bCs/>
          <w:color w:val="000000"/>
          <w:sz w:val="32"/>
          <w:szCs w:val="32"/>
        </w:rPr>
        <w:t xml:space="preserve"> </w:t>
      </w:r>
      <w:r w:rsidR="00B14534" w:rsidRPr="00EA42BF">
        <w:rPr>
          <w:b/>
          <w:bCs/>
          <w:color w:val="000000"/>
          <w:sz w:val="32"/>
          <w:szCs w:val="32"/>
        </w:rPr>
        <w:t>202</w:t>
      </w:r>
      <w:r w:rsidR="00BD4FCA">
        <w:rPr>
          <w:b/>
          <w:bCs/>
          <w:color w:val="000000"/>
          <w:sz w:val="32"/>
          <w:szCs w:val="32"/>
        </w:rPr>
        <w:t>5</w:t>
      </w:r>
    </w:p>
    <w:p w:rsidR="00F81BFF" w:rsidRPr="00170646" w:rsidRDefault="00F81BFF" w:rsidP="00744109">
      <w:pPr>
        <w:spacing w:line="288" w:lineRule="auto"/>
        <w:jc w:val="center"/>
        <w:rPr>
          <w:color w:val="000000"/>
          <w:sz w:val="20"/>
          <w:szCs w:val="20"/>
        </w:rPr>
      </w:pPr>
    </w:p>
    <w:p w:rsidR="00170646" w:rsidRDefault="000306DB" w:rsidP="00744109">
      <w:pPr>
        <w:spacing w:line="288" w:lineRule="auto"/>
        <w:ind w:firstLine="720"/>
        <w:jc w:val="both"/>
        <w:rPr>
          <w:color w:val="000000"/>
          <w:sz w:val="28"/>
          <w:szCs w:val="28"/>
        </w:rPr>
      </w:pPr>
      <w:r>
        <w:rPr>
          <w:color w:val="000000"/>
          <w:sz w:val="28"/>
          <w:szCs w:val="28"/>
        </w:rPr>
        <w:t xml:space="preserve">Căn cứ vào Kế hoạch hè số </w:t>
      </w:r>
      <w:r w:rsidR="00BD4FCA">
        <w:rPr>
          <w:color w:val="000000"/>
          <w:sz w:val="28"/>
          <w:szCs w:val="28"/>
        </w:rPr>
        <w:t>1393</w:t>
      </w:r>
      <w:r>
        <w:rPr>
          <w:color w:val="000000"/>
          <w:sz w:val="28"/>
          <w:szCs w:val="28"/>
        </w:rPr>
        <w:t xml:space="preserve">/KH-SGDĐT ngày </w:t>
      </w:r>
      <w:r w:rsidR="00BD4FCA">
        <w:rPr>
          <w:color w:val="000000"/>
          <w:sz w:val="28"/>
          <w:szCs w:val="28"/>
        </w:rPr>
        <w:t>09</w:t>
      </w:r>
      <w:r>
        <w:rPr>
          <w:color w:val="000000"/>
          <w:sz w:val="28"/>
          <w:szCs w:val="28"/>
        </w:rPr>
        <w:t>/5/202</w:t>
      </w:r>
      <w:r w:rsidR="00BD4FCA">
        <w:rPr>
          <w:color w:val="000000"/>
          <w:sz w:val="28"/>
          <w:szCs w:val="28"/>
        </w:rPr>
        <w:t>4</w:t>
      </w:r>
      <w:r>
        <w:rPr>
          <w:color w:val="000000"/>
          <w:sz w:val="28"/>
          <w:szCs w:val="28"/>
        </w:rPr>
        <w:t xml:space="preserve"> của Sở Giáo dục và Đào tạo Hà Nội về tổ chức hoạt động hè cho học sinh năm 202</w:t>
      </w:r>
      <w:r w:rsidR="00BD4FCA">
        <w:rPr>
          <w:color w:val="000000"/>
          <w:sz w:val="28"/>
          <w:szCs w:val="28"/>
        </w:rPr>
        <w:t>4</w:t>
      </w:r>
      <w:r>
        <w:rPr>
          <w:color w:val="000000"/>
          <w:sz w:val="28"/>
          <w:szCs w:val="28"/>
        </w:rPr>
        <w:t xml:space="preserve"> ngành GDĐT Hà Nội; Kế hoạch số 3</w:t>
      </w:r>
      <w:r w:rsidR="00BD4FCA">
        <w:rPr>
          <w:color w:val="000000"/>
          <w:sz w:val="28"/>
          <w:szCs w:val="28"/>
        </w:rPr>
        <w:t>20</w:t>
      </w:r>
      <w:r>
        <w:rPr>
          <w:color w:val="000000"/>
          <w:sz w:val="28"/>
          <w:szCs w:val="28"/>
        </w:rPr>
        <w:t>/KH-GDĐT ngày 2</w:t>
      </w:r>
      <w:r w:rsidR="00BD4FCA">
        <w:rPr>
          <w:color w:val="000000"/>
          <w:sz w:val="28"/>
          <w:szCs w:val="28"/>
        </w:rPr>
        <w:t>3</w:t>
      </w:r>
      <w:r>
        <w:rPr>
          <w:color w:val="000000"/>
          <w:sz w:val="28"/>
          <w:szCs w:val="28"/>
        </w:rPr>
        <w:t>/5/202</w:t>
      </w:r>
      <w:r w:rsidR="00BD4FCA">
        <w:rPr>
          <w:color w:val="000000"/>
          <w:sz w:val="28"/>
          <w:szCs w:val="28"/>
        </w:rPr>
        <w:t>4</w:t>
      </w:r>
      <w:r>
        <w:rPr>
          <w:color w:val="000000"/>
          <w:sz w:val="28"/>
          <w:szCs w:val="28"/>
        </w:rPr>
        <w:t xml:space="preserve"> của Phòng Giáo dục và Đào tạo huyện Thanh Oai về việc tổ chức hoạt động hè cho học sinh năm 202</w:t>
      </w:r>
      <w:r w:rsidR="00BD4FCA">
        <w:rPr>
          <w:color w:val="000000"/>
          <w:sz w:val="28"/>
          <w:szCs w:val="28"/>
        </w:rPr>
        <w:t>4</w:t>
      </w:r>
      <w:r>
        <w:rPr>
          <w:color w:val="000000"/>
          <w:sz w:val="28"/>
          <w:szCs w:val="28"/>
        </w:rPr>
        <w:t xml:space="preserve"> ngành GDĐT huyện Thanh Oai;</w:t>
      </w:r>
    </w:p>
    <w:p w:rsidR="00744109" w:rsidRPr="00170646" w:rsidRDefault="00744109" w:rsidP="00744109">
      <w:pPr>
        <w:spacing w:line="288" w:lineRule="auto"/>
        <w:ind w:firstLine="720"/>
        <w:jc w:val="both"/>
        <w:rPr>
          <w:color w:val="000000"/>
          <w:sz w:val="20"/>
          <w:szCs w:val="20"/>
        </w:rPr>
      </w:pPr>
      <w:r>
        <w:rPr>
          <w:color w:val="000000"/>
          <w:sz w:val="28"/>
          <w:szCs w:val="28"/>
        </w:rPr>
        <w:t xml:space="preserve">Căn cứ vào </w:t>
      </w:r>
      <w:r w:rsidR="00A56E45">
        <w:rPr>
          <w:color w:val="000000"/>
          <w:sz w:val="28"/>
          <w:szCs w:val="28"/>
        </w:rPr>
        <w:t xml:space="preserve">nhiệm vụ </w:t>
      </w:r>
      <w:r>
        <w:rPr>
          <w:color w:val="000000"/>
          <w:sz w:val="28"/>
          <w:szCs w:val="28"/>
        </w:rPr>
        <w:t>năm</w:t>
      </w:r>
      <w:r w:rsidR="00A56E45">
        <w:rPr>
          <w:color w:val="000000"/>
          <w:sz w:val="28"/>
          <w:szCs w:val="28"/>
        </w:rPr>
        <w:t xml:space="preserve"> học</w:t>
      </w:r>
      <w:r>
        <w:rPr>
          <w:color w:val="000000"/>
          <w:sz w:val="28"/>
          <w:szCs w:val="28"/>
        </w:rPr>
        <w:t xml:space="preserve"> 202</w:t>
      </w:r>
      <w:r w:rsidR="00BD4FCA">
        <w:rPr>
          <w:color w:val="000000"/>
          <w:sz w:val="28"/>
          <w:szCs w:val="28"/>
        </w:rPr>
        <w:t>4</w:t>
      </w:r>
      <w:r w:rsidR="00A56E45">
        <w:rPr>
          <w:color w:val="000000"/>
          <w:sz w:val="28"/>
          <w:szCs w:val="28"/>
        </w:rPr>
        <w:t>-202</w:t>
      </w:r>
      <w:r w:rsidR="00BD4FCA">
        <w:rPr>
          <w:color w:val="000000"/>
          <w:sz w:val="28"/>
          <w:szCs w:val="28"/>
        </w:rPr>
        <w:t>5</w:t>
      </w:r>
      <w:r>
        <w:rPr>
          <w:color w:val="000000"/>
          <w:sz w:val="28"/>
          <w:szCs w:val="28"/>
        </w:rPr>
        <w:t xml:space="preserve"> của trường Tiểu học Bích Hòa;</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Căn cứ tình hình cơ sở vật chất hiện tại</w:t>
      </w:r>
      <w:r w:rsidR="00246599">
        <w:rPr>
          <w:color w:val="000000"/>
          <w:sz w:val="28"/>
          <w:szCs w:val="28"/>
        </w:rPr>
        <w:t xml:space="preserve"> của Trường Tiểu học B</w:t>
      </w:r>
      <w:r w:rsidR="00246599">
        <w:rPr>
          <w:color w:val="000000"/>
          <w:sz w:val="28"/>
          <w:szCs w:val="28"/>
          <w:lang w:val="vi-VN"/>
        </w:rPr>
        <w:t>ích Hòa</w:t>
      </w:r>
      <w:r w:rsidRPr="00170646">
        <w:rPr>
          <w:color w:val="000000"/>
          <w:sz w:val="28"/>
          <w:szCs w:val="28"/>
        </w:rPr>
        <w:t>.</w:t>
      </w:r>
    </w:p>
    <w:p w:rsidR="00170646" w:rsidRPr="00170646" w:rsidRDefault="00443242" w:rsidP="00744109">
      <w:pPr>
        <w:spacing w:line="288" w:lineRule="auto"/>
        <w:ind w:firstLine="720"/>
        <w:jc w:val="both"/>
        <w:rPr>
          <w:color w:val="000000"/>
          <w:sz w:val="28"/>
          <w:szCs w:val="28"/>
        </w:rPr>
      </w:pPr>
      <w:r>
        <w:rPr>
          <w:color w:val="000000"/>
          <w:sz w:val="28"/>
          <w:szCs w:val="28"/>
        </w:rPr>
        <w:t>T</w:t>
      </w:r>
      <w:r w:rsidR="00170646" w:rsidRPr="00170646">
        <w:rPr>
          <w:color w:val="000000"/>
          <w:sz w:val="28"/>
          <w:szCs w:val="28"/>
        </w:rPr>
        <w:t xml:space="preserve">rường Tiểu học </w:t>
      </w:r>
      <w:r w:rsidR="00246599">
        <w:rPr>
          <w:color w:val="000000"/>
          <w:sz w:val="28"/>
          <w:szCs w:val="28"/>
          <w:lang w:val="vi-VN"/>
        </w:rPr>
        <w:t>Bích Hòa</w:t>
      </w:r>
      <w:r w:rsidR="00170646" w:rsidRPr="00170646">
        <w:rPr>
          <w:color w:val="000000"/>
          <w:sz w:val="28"/>
          <w:szCs w:val="28"/>
        </w:rPr>
        <w:t xml:space="preserve"> lập kế hoạch quản lí cơ sở vật chất năm học 20</w:t>
      </w:r>
      <w:r w:rsidR="00B14534">
        <w:rPr>
          <w:color w:val="000000"/>
          <w:sz w:val="28"/>
          <w:szCs w:val="28"/>
        </w:rPr>
        <w:t>2</w:t>
      </w:r>
      <w:r w:rsidR="00BD4FCA">
        <w:rPr>
          <w:color w:val="000000"/>
          <w:sz w:val="28"/>
          <w:szCs w:val="28"/>
        </w:rPr>
        <w:t>4</w:t>
      </w:r>
      <w:r w:rsidR="00170646" w:rsidRPr="00170646">
        <w:rPr>
          <w:color w:val="000000"/>
          <w:sz w:val="28"/>
          <w:szCs w:val="28"/>
        </w:rPr>
        <w:t xml:space="preserve"> - 202</w:t>
      </w:r>
      <w:r w:rsidR="00BD4FCA">
        <w:rPr>
          <w:color w:val="000000"/>
          <w:sz w:val="28"/>
          <w:szCs w:val="28"/>
        </w:rPr>
        <w:t>5</w:t>
      </w:r>
      <w:r w:rsidR="00170646" w:rsidRPr="00170646">
        <w:rPr>
          <w:color w:val="000000"/>
          <w:sz w:val="28"/>
          <w:szCs w:val="28"/>
        </w:rPr>
        <w:t xml:space="preserve"> như sau:</w:t>
      </w:r>
      <w:r w:rsidR="00170646" w:rsidRPr="00170646">
        <w:rPr>
          <w:b/>
          <w:bCs/>
          <w:color w:val="000000"/>
          <w:sz w:val="28"/>
          <w:szCs w:val="28"/>
        </w:rPr>
        <w:t xml:space="preserve">  </w:t>
      </w:r>
    </w:p>
    <w:p w:rsidR="00170646" w:rsidRPr="00170646" w:rsidRDefault="00170646" w:rsidP="00744109">
      <w:pPr>
        <w:spacing w:line="288" w:lineRule="auto"/>
        <w:ind w:firstLine="57"/>
        <w:jc w:val="both"/>
        <w:rPr>
          <w:color w:val="000000"/>
          <w:sz w:val="20"/>
          <w:szCs w:val="20"/>
        </w:rPr>
      </w:pPr>
      <w:r w:rsidRPr="00170646">
        <w:rPr>
          <w:b/>
          <w:bCs/>
          <w:color w:val="000000"/>
          <w:sz w:val="28"/>
          <w:szCs w:val="28"/>
        </w:rPr>
        <w:t xml:space="preserve">         I. Tình hình chung:</w:t>
      </w:r>
    </w:p>
    <w:p w:rsidR="00170646" w:rsidRPr="00170646" w:rsidRDefault="00170646" w:rsidP="00744109">
      <w:pPr>
        <w:spacing w:line="288" w:lineRule="auto"/>
        <w:ind w:firstLine="720"/>
        <w:jc w:val="both"/>
        <w:rPr>
          <w:color w:val="000000"/>
          <w:sz w:val="20"/>
          <w:szCs w:val="20"/>
        </w:rPr>
      </w:pPr>
      <w:r w:rsidRPr="00170646">
        <w:rPr>
          <w:b/>
          <w:bCs/>
          <w:i/>
          <w:iCs/>
          <w:color w:val="000000"/>
          <w:sz w:val="28"/>
          <w:szCs w:val="28"/>
        </w:rPr>
        <w:t>1. Thuận lợi:</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Được sự quan tâm của Sở Giáo dục - Đào tạo trong việc xây dựng cơ sở vật chất nhà trường theo hướng kiên cố hóa và chuẩn hóa trường lớp.</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Sự hỗ trợ nhiệt tình của chính quyền địa phương trong việc tìm nguồn lực để phát triển trường lớp.</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Sự quan tâm của xã hội trong công tác giáo dục thông qua sự phối hợp chặt chẽ giữa Hội cha mẹ học sinh và nhà trường.</w:t>
      </w:r>
    </w:p>
    <w:p w:rsidR="00170646" w:rsidRPr="00170646" w:rsidRDefault="00170646" w:rsidP="00744109">
      <w:pPr>
        <w:spacing w:line="288" w:lineRule="auto"/>
        <w:jc w:val="both"/>
        <w:rPr>
          <w:color w:val="000000"/>
          <w:sz w:val="28"/>
          <w:szCs w:val="28"/>
        </w:rPr>
      </w:pPr>
      <w:r w:rsidRPr="00170646">
        <w:rPr>
          <w:color w:val="000000"/>
          <w:sz w:val="28"/>
          <w:szCs w:val="28"/>
        </w:rPr>
        <w:t xml:space="preserve">   </w:t>
      </w:r>
      <w:r w:rsidR="00443242">
        <w:rPr>
          <w:color w:val="000000"/>
          <w:sz w:val="28"/>
          <w:szCs w:val="28"/>
        </w:rPr>
        <w:tab/>
      </w:r>
      <w:r w:rsidRPr="00170646">
        <w:rPr>
          <w:color w:val="000000"/>
          <w:sz w:val="28"/>
          <w:szCs w:val="28"/>
        </w:rPr>
        <w:t>- Hiện tại trường có đủ thiết bị thiết yếu phục vụ cho công tác giảng dạy cũng như bảo quản tài sản chung của nhà trường, tài sản của giáo viên, học sinh như: trường có tường rào, cổng trường kiên cố, có đủ bàn ghế, bảng viết, có đủ đèn và hệ thống điện phục vụ tốt cho công tác giảng dạy; có nhà để xe cho giáo viên và học sinh. Bên cạnh đó học sinh của trường có ý thức tốt trong việc bảo quản tài sản chung.</w:t>
      </w:r>
    </w:p>
    <w:p w:rsidR="00170646" w:rsidRPr="00170646" w:rsidRDefault="00170646" w:rsidP="00744109">
      <w:pPr>
        <w:spacing w:line="288" w:lineRule="auto"/>
        <w:ind w:firstLine="720"/>
        <w:jc w:val="both"/>
        <w:rPr>
          <w:color w:val="000000"/>
          <w:sz w:val="20"/>
          <w:szCs w:val="20"/>
        </w:rPr>
      </w:pPr>
      <w:r w:rsidRPr="00170646">
        <w:rPr>
          <w:b/>
          <w:bCs/>
          <w:i/>
          <w:iCs/>
          <w:color w:val="000000"/>
          <w:sz w:val="28"/>
          <w:szCs w:val="28"/>
        </w:rPr>
        <w:t>2. Khó khăn:</w:t>
      </w:r>
    </w:p>
    <w:p w:rsidR="00170646" w:rsidRPr="00170646" w:rsidRDefault="00443242" w:rsidP="00744109">
      <w:pPr>
        <w:spacing w:line="288" w:lineRule="auto"/>
        <w:ind w:firstLine="720"/>
        <w:jc w:val="both"/>
        <w:rPr>
          <w:color w:val="000000"/>
          <w:sz w:val="20"/>
          <w:szCs w:val="20"/>
        </w:rPr>
      </w:pPr>
      <w:r>
        <w:rPr>
          <w:color w:val="000000"/>
          <w:sz w:val="28"/>
          <w:szCs w:val="28"/>
        </w:rPr>
        <w:t>- Trườ</w:t>
      </w:r>
      <w:r w:rsidR="00170646" w:rsidRPr="00170646">
        <w:rPr>
          <w:color w:val="000000"/>
          <w:sz w:val="28"/>
          <w:szCs w:val="28"/>
        </w:rPr>
        <w:t xml:space="preserve">ng </w:t>
      </w:r>
      <w:r>
        <w:rPr>
          <w:color w:val="000000"/>
          <w:sz w:val="28"/>
          <w:szCs w:val="28"/>
        </w:rPr>
        <w:t>tổ chức hoạt động ở 3 điểm trường nên công tác quản lý còn gặp khó khăn</w:t>
      </w:r>
      <w:r w:rsidR="00170646" w:rsidRPr="00170646">
        <w:rPr>
          <w:color w:val="000000"/>
          <w:sz w:val="28"/>
          <w:szCs w:val="28"/>
        </w:rPr>
        <w:t>.</w:t>
      </w:r>
    </w:p>
    <w:p w:rsidR="00170646" w:rsidRDefault="00170646" w:rsidP="00744109">
      <w:pPr>
        <w:spacing w:line="288" w:lineRule="auto"/>
        <w:ind w:firstLine="720"/>
        <w:jc w:val="both"/>
        <w:rPr>
          <w:color w:val="000000"/>
          <w:sz w:val="28"/>
          <w:szCs w:val="28"/>
        </w:rPr>
      </w:pPr>
      <w:r w:rsidRPr="00170646">
        <w:rPr>
          <w:color w:val="000000"/>
          <w:sz w:val="28"/>
          <w:szCs w:val="28"/>
        </w:rPr>
        <w:t xml:space="preserve">- Trường </w:t>
      </w:r>
      <w:r w:rsidR="00BD4FCA">
        <w:rPr>
          <w:color w:val="000000"/>
          <w:sz w:val="28"/>
          <w:szCs w:val="28"/>
        </w:rPr>
        <w:t>còn thiếu cơ sở vật chất ở các</w:t>
      </w:r>
      <w:r w:rsidRPr="00170646">
        <w:rPr>
          <w:color w:val="000000"/>
          <w:sz w:val="28"/>
          <w:szCs w:val="28"/>
        </w:rPr>
        <w:t xml:space="preserve"> phòng </w:t>
      </w:r>
      <w:r w:rsidR="00443242">
        <w:rPr>
          <w:color w:val="000000"/>
          <w:sz w:val="28"/>
          <w:szCs w:val="28"/>
        </w:rPr>
        <w:t xml:space="preserve">phục vụ học tập dành cho các môn chuyên biệt, Tiếng Anh, </w:t>
      </w:r>
      <w:r w:rsidR="00CF5786">
        <w:rPr>
          <w:color w:val="000000"/>
          <w:sz w:val="28"/>
          <w:szCs w:val="28"/>
        </w:rPr>
        <w:t>Mỹ thuật, Âm nhạc, nhà đa năng.</w:t>
      </w:r>
    </w:p>
    <w:p w:rsidR="00744109" w:rsidRDefault="00744109" w:rsidP="00744109">
      <w:pPr>
        <w:spacing w:line="288" w:lineRule="auto"/>
        <w:ind w:firstLine="720"/>
        <w:jc w:val="both"/>
        <w:rPr>
          <w:color w:val="000000"/>
          <w:sz w:val="28"/>
          <w:szCs w:val="28"/>
        </w:rPr>
      </w:pPr>
      <w:r>
        <w:rPr>
          <w:color w:val="000000"/>
          <w:sz w:val="28"/>
          <w:szCs w:val="28"/>
        </w:rPr>
        <w:t>- Số lượng sách tham khảo ở thư viện trường chưa đa dạng về đầu sách, chưa</w:t>
      </w:r>
    </w:p>
    <w:p w:rsidR="00CF5786" w:rsidRPr="00170646" w:rsidRDefault="00CF5786" w:rsidP="00744109">
      <w:pPr>
        <w:spacing w:line="288" w:lineRule="auto"/>
        <w:jc w:val="both"/>
        <w:rPr>
          <w:color w:val="000000"/>
          <w:sz w:val="20"/>
          <w:szCs w:val="20"/>
        </w:rPr>
      </w:pPr>
      <w:r>
        <w:rPr>
          <w:color w:val="000000"/>
          <w:sz w:val="28"/>
          <w:szCs w:val="28"/>
        </w:rPr>
        <w:t>có nhiều.</w:t>
      </w:r>
    </w:p>
    <w:p w:rsidR="00170646" w:rsidRPr="00744109" w:rsidRDefault="00170646" w:rsidP="00744109">
      <w:pPr>
        <w:spacing w:line="288" w:lineRule="auto"/>
        <w:ind w:firstLine="720"/>
        <w:jc w:val="both"/>
        <w:rPr>
          <w:b/>
          <w:bCs/>
          <w:color w:val="000000"/>
          <w:sz w:val="28"/>
          <w:szCs w:val="28"/>
        </w:rPr>
      </w:pPr>
      <w:r w:rsidRPr="00170646">
        <w:rPr>
          <w:color w:val="000000"/>
          <w:sz w:val="28"/>
          <w:szCs w:val="28"/>
        </w:rPr>
        <w:lastRenderedPageBreak/>
        <w:t>- Sân chơi, bãi tập của trường nhỏ hẹp làm ảnh hưởng đến chất lượng dạy các môn Giáo dục quốc phòng - An ninh và Thể dục cũng như các hoạt động ngoài giờ lên lớp khác.</w:t>
      </w:r>
      <w:r w:rsidRPr="00170646">
        <w:rPr>
          <w:b/>
          <w:bCs/>
          <w:color w:val="000000"/>
          <w:sz w:val="28"/>
          <w:szCs w:val="28"/>
        </w:rPr>
        <w:t xml:space="preserve"> </w:t>
      </w:r>
    </w:p>
    <w:p w:rsidR="00170646" w:rsidRPr="00170646" w:rsidRDefault="00170646" w:rsidP="00744109">
      <w:pPr>
        <w:spacing w:line="288" w:lineRule="auto"/>
        <w:ind w:firstLine="720"/>
        <w:jc w:val="both"/>
        <w:rPr>
          <w:color w:val="000000"/>
          <w:sz w:val="20"/>
          <w:szCs w:val="20"/>
        </w:rPr>
      </w:pPr>
      <w:r w:rsidRPr="00170646">
        <w:rPr>
          <w:b/>
          <w:bCs/>
          <w:color w:val="000000"/>
          <w:sz w:val="28"/>
          <w:szCs w:val="28"/>
        </w:rPr>
        <w:t>II. Mục tiêu:</w:t>
      </w:r>
    </w:p>
    <w:p w:rsidR="00170646" w:rsidRPr="00170646" w:rsidRDefault="00170646" w:rsidP="00744109">
      <w:pPr>
        <w:spacing w:line="288" w:lineRule="auto"/>
        <w:ind w:firstLine="720"/>
        <w:jc w:val="both"/>
        <w:rPr>
          <w:color w:val="000000"/>
          <w:sz w:val="20"/>
          <w:szCs w:val="20"/>
        </w:rPr>
      </w:pPr>
      <w:r w:rsidRPr="00170646">
        <w:rPr>
          <w:b/>
          <w:bCs/>
          <w:i/>
          <w:iCs/>
          <w:color w:val="000000"/>
          <w:sz w:val="28"/>
          <w:szCs w:val="28"/>
        </w:rPr>
        <w:t>1. Mục tiêu chung:</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Kiểm tra tu bổ, sửa chữa và mua sắm thường xuyên các thiết bị đáp ứng mọi hoạt động trong công tác giảng dạy.</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Góp phần thực hiện đổi mới phương pháp học tập, nâng cao chất lượng giáo dục của trường.</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Tăng cường sự quản lý nhằm đảm bảo sử dụng có hiệu quả tài sản hiện có cũng như bảo quản, sửa chữa tài sản kịp thời phục vụ công tác giảng dạy, tránh thất thoát, lãng phí tài sản của nhà trường.</w:t>
      </w:r>
    </w:p>
    <w:p w:rsidR="00170646" w:rsidRPr="00170646" w:rsidRDefault="00170646" w:rsidP="00744109">
      <w:pPr>
        <w:spacing w:line="288" w:lineRule="auto"/>
        <w:ind w:firstLine="720"/>
        <w:jc w:val="both"/>
        <w:rPr>
          <w:color w:val="000000"/>
          <w:sz w:val="20"/>
          <w:szCs w:val="20"/>
        </w:rPr>
      </w:pPr>
      <w:r w:rsidRPr="00170646">
        <w:rPr>
          <w:b/>
          <w:bCs/>
          <w:i/>
          <w:iCs/>
          <w:color w:val="000000"/>
          <w:sz w:val="28"/>
          <w:szCs w:val="28"/>
        </w:rPr>
        <w:t>2. Mục tiêu cụ thể:</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Huy động các nguồn kinh phí để nâng cấp sân trường phục vụ công tác giảng dạy và các hoạt động giáo dục ngoài giờ lên lớp. Từng bước tạo dựng một ngôi trường xanh sạch đẹp và an toàn.</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Đầu tư tốt công nghệ thông tin như máy chiếu Projector, máy tính xách tay, mạng internet, mạng wireless phục vụ công tác giảng dạy.</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xml:space="preserve">- Sử dụng phần mềm  EQMS, </w:t>
      </w:r>
      <w:r w:rsidR="00EA42BF">
        <w:rPr>
          <w:color w:val="000000"/>
          <w:sz w:val="28"/>
          <w:szCs w:val="28"/>
        </w:rPr>
        <w:t>CSDL</w:t>
      </w:r>
      <w:r w:rsidR="00246599">
        <w:rPr>
          <w:color w:val="000000"/>
          <w:sz w:val="28"/>
          <w:szCs w:val="28"/>
          <w:lang w:val="vi-VN"/>
        </w:rPr>
        <w:t>, ...</w:t>
      </w:r>
      <w:r w:rsidRPr="00170646">
        <w:rPr>
          <w:color w:val="000000"/>
          <w:sz w:val="28"/>
          <w:szCs w:val="28"/>
        </w:rPr>
        <w:t xml:space="preserve"> và các phần mềm quản lý khác nhằm nâng cao hiệu quả quản lý. Viết mới phần mềm quản lý Đoàn viên, Hội viên.</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Nâng cao hiệu quả hoạt động thư viện, khuyến khích giáo viên, học sinh đến thư viện đọc sách, mượn sách.</w:t>
      </w:r>
    </w:p>
    <w:p w:rsidR="00170646" w:rsidRPr="00170646" w:rsidRDefault="00170646" w:rsidP="00744109">
      <w:pPr>
        <w:spacing w:line="288" w:lineRule="auto"/>
        <w:ind w:firstLine="720"/>
        <w:jc w:val="both"/>
        <w:rPr>
          <w:color w:val="000000"/>
          <w:sz w:val="20"/>
          <w:szCs w:val="20"/>
        </w:rPr>
      </w:pPr>
      <w:r w:rsidRPr="00170646">
        <w:rPr>
          <w:b/>
          <w:bCs/>
          <w:color w:val="000000"/>
          <w:sz w:val="28"/>
          <w:szCs w:val="28"/>
        </w:rPr>
        <w:t>III. Biện pháp:</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Đầu năm học phó hiệu trưởng phụ trách cơ sở vật chất phối hợp với tổ trưởng chuy</w:t>
      </w:r>
      <w:r w:rsidR="00CF5786">
        <w:rPr>
          <w:color w:val="000000"/>
          <w:sz w:val="28"/>
          <w:szCs w:val="28"/>
        </w:rPr>
        <w:t>ên môn,  Đoàn Thanh niên, Công đ</w:t>
      </w:r>
      <w:r w:rsidRPr="00170646">
        <w:rPr>
          <w:color w:val="000000"/>
          <w:sz w:val="28"/>
          <w:szCs w:val="28"/>
        </w:rPr>
        <w:t>oàn, cán bộ thư viện, kế toán, giáo viên kiêm nhiệm (GVKN) của trường lập kế hoạch sử dụng, phát triển và bảo quản cơ sở vật chất của trường trong năm học sau đó trình lên Hiệu trưởng phê duyệt.</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Sau khi Hiệu trưởng phê duyệt, kế hoạch phải được thông qua Hội đồng sư phạm nhà trường để các tổ chức, cá nhân có liên quan thực hiện đúng và tốt nhiệm vụ của mình.</w:t>
      </w:r>
    </w:p>
    <w:p w:rsidR="00170646" w:rsidRPr="00170646" w:rsidRDefault="00170646" w:rsidP="00744109">
      <w:pPr>
        <w:spacing w:line="288" w:lineRule="auto"/>
        <w:ind w:firstLine="720"/>
        <w:jc w:val="both"/>
        <w:rPr>
          <w:color w:val="000000"/>
          <w:sz w:val="20"/>
          <w:szCs w:val="20"/>
        </w:rPr>
      </w:pPr>
      <w:r w:rsidRPr="00170646">
        <w:rPr>
          <w:color w:val="000000"/>
          <w:sz w:val="28"/>
          <w:szCs w:val="28"/>
        </w:rPr>
        <w:t xml:space="preserve">- Phó hiệu trưởng </w:t>
      </w:r>
      <w:r w:rsidR="00CF5786">
        <w:rPr>
          <w:color w:val="000000"/>
          <w:sz w:val="28"/>
          <w:szCs w:val="28"/>
        </w:rPr>
        <w:t xml:space="preserve">phụ trách </w:t>
      </w:r>
      <w:r w:rsidRPr="00170646">
        <w:rPr>
          <w:color w:val="000000"/>
          <w:sz w:val="28"/>
          <w:szCs w:val="28"/>
        </w:rPr>
        <w:t>cơ sở vật chất có trách nhiệm theo dõi tiến độ thực hiện kế hoạch và đề xuất với hiệu trưởng những vấn đề cần bổ sung, chỉnh sửa trong quá trình thực hiện.</w:t>
      </w:r>
    </w:p>
    <w:p w:rsidR="00170646" w:rsidRDefault="00170646" w:rsidP="00744109">
      <w:pPr>
        <w:spacing w:line="288" w:lineRule="auto"/>
        <w:ind w:firstLine="720"/>
        <w:jc w:val="both"/>
        <w:rPr>
          <w:color w:val="000000"/>
          <w:sz w:val="28"/>
          <w:szCs w:val="28"/>
        </w:rPr>
      </w:pPr>
      <w:r w:rsidRPr="00170646">
        <w:rPr>
          <w:color w:val="000000"/>
          <w:sz w:val="28"/>
          <w:szCs w:val="28"/>
        </w:rPr>
        <w:t>- Phối hợp với các tổ chức đoàn thể, tổ chuyên môn tăng cường giáo dục ý thức giữ gìn tài sản chung của trường, lớp bằng nhiều hình thức như: trong các buổi sinh hoạt đầu tuần, sinh hoạt chủ nhiệm, các hoạt động ngoại khóa, các phong trào, các buổi sinh hoạt của Đoàn Thanh niên...</w:t>
      </w:r>
    </w:p>
    <w:p w:rsidR="00BD4FCA" w:rsidRPr="00170646" w:rsidRDefault="00BD4FCA" w:rsidP="00744109">
      <w:pPr>
        <w:spacing w:line="288" w:lineRule="auto"/>
        <w:ind w:firstLine="720"/>
        <w:jc w:val="both"/>
        <w:rPr>
          <w:color w:val="000000"/>
          <w:sz w:val="20"/>
          <w:szCs w:val="20"/>
        </w:rPr>
      </w:pPr>
      <w:r w:rsidRPr="00170646">
        <w:rPr>
          <w:color w:val="000000"/>
          <w:sz w:val="28"/>
          <w:szCs w:val="28"/>
        </w:rPr>
        <w:t>- Các tổ chuyên môn có thiết bị dạy học như Mỹ thật, Hát nhạc, Thể dục, Tiếng</w:t>
      </w:r>
    </w:p>
    <w:p w:rsidR="00CF5786" w:rsidRPr="00744109" w:rsidRDefault="00170646" w:rsidP="00BD4FCA">
      <w:pPr>
        <w:spacing w:line="288" w:lineRule="auto"/>
        <w:jc w:val="both"/>
        <w:rPr>
          <w:color w:val="000000"/>
          <w:sz w:val="28"/>
          <w:szCs w:val="28"/>
        </w:rPr>
      </w:pPr>
      <w:r w:rsidRPr="00170646">
        <w:rPr>
          <w:color w:val="000000"/>
          <w:sz w:val="28"/>
          <w:szCs w:val="28"/>
        </w:rPr>
        <w:lastRenderedPageBreak/>
        <w:t>anh ... phải có sổ theo dõi thiết bị, sổ mượn. Định kỳ hàng tháng có kiểm tra đánh giá việc sử dụng thiết bị dạy học trong giảng dạy.</w:t>
      </w:r>
    </w:p>
    <w:p w:rsidR="00170646" w:rsidRPr="00CF5786" w:rsidRDefault="00845102" w:rsidP="00744109">
      <w:pPr>
        <w:spacing w:line="288" w:lineRule="auto"/>
        <w:jc w:val="both"/>
        <w:rPr>
          <w:color w:val="000000"/>
          <w:sz w:val="20"/>
          <w:szCs w:val="20"/>
        </w:rPr>
      </w:pPr>
      <w:r w:rsidRPr="00170646">
        <w:rPr>
          <w:b/>
          <w:bCs/>
          <w:color w:val="000000"/>
          <w:sz w:val="28"/>
          <w:szCs w:val="28"/>
        </w:rPr>
        <w:t xml:space="preserve">  IV. Kế hoạch chi tiết năm học 20</w:t>
      </w:r>
      <w:r>
        <w:rPr>
          <w:b/>
          <w:bCs/>
          <w:color w:val="000000"/>
          <w:sz w:val="28"/>
          <w:szCs w:val="28"/>
        </w:rPr>
        <w:t>2</w:t>
      </w:r>
      <w:r w:rsidR="00BD4FCA">
        <w:rPr>
          <w:b/>
          <w:bCs/>
          <w:color w:val="000000"/>
          <w:sz w:val="28"/>
          <w:szCs w:val="28"/>
        </w:rPr>
        <w:t>4</w:t>
      </w:r>
      <w:r w:rsidRPr="00170646">
        <w:rPr>
          <w:b/>
          <w:bCs/>
          <w:color w:val="000000"/>
          <w:sz w:val="28"/>
          <w:szCs w:val="28"/>
        </w:rPr>
        <w:t xml:space="preserve"> - 202</w:t>
      </w:r>
      <w:r w:rsidR="00BD4FCA">
        <w:rPr>
          <w:b/>
          <w:bCs/>
          <w:color w:val="000000"/>
          <w:sz w:val="28"/>
          <w:szCs w:val="28"/>
        </w:rPr>
        <w:t>5</w:t>
      </w:r>
      <w:r w:rsidRPr="00170646">
        <w:rPr>
          <w:b/>
          <w:bCs/>
          <w:color w:val="000000"/>
          <w:sz w:val="28"/>
          <w:szCs w:val="28"/>
        </w:rPr>
        <w:t>:</w:t>
      </w:r>
    </w:p>
    <w:tbl>
      <w:tblPr>
        <w:tblW w:w="9726" w:type="dxa"/>
        <w:tblLayout w:type="fixed"/>
        <w:tblCellMar>
          <w:left w:w="0" w:type="dxa"/>
          <w:right w:w="0" w:type="dxa"/>
        </w:tblCellMar>
        <w:tblLook w:val="0000" w:firstRow="0" w:lastRow="0" w:firstColumn="0" w:lastColumn="0" w:noHBand="0" w:noVBand="0"/>
      </w:tblPr>
      <w:tblGrid>
        <w:gridCol w:w="1266"/>
        <w:gridCol w:w="5580"/>
        <w:gridCol w:w="2880"/>
      </w:tblGrid>
      <w:tr w:rsidR="00170646" w:rsidRPr="00170646" w:rsidTr="001E2BCF">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744109">
            <w:pPr>
              <w:spacing w:line="288" w:lineRule="auto"/>
              <w:jc w:val="center"/>
              <w:rPr>
                <w:color w:val="000000"/>
                <w:sz w:val="20"/>
                <w:szCs w:val="20"/>
              </w:rPr>
            </w:pPr>
            <w:r w:rsidRPr="00170646">
              <w:rPr>
                <w:b/>
                <w:bCs/>
                <w:color w:val="000000"/>
                <w:sz w:val="28"/>
                <w:szCs w:val="28"/>
              </w:rPr>
              <w:t>Tháng</w:t>
            </w:r>
          </w:p>
        </w:tc>
        <w:tc>
          <w:tcPr>
            <w:tcW w:w="5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744109">
            <w:pPr>
              <w:spacing w:line="288" w:lineRule="auto"/>
              <w:jc w:val="center"/>
              <w:rPr>
                <w:color w:val="000000"/>
                <w:sz w:val="20"/>
                <w:szCs w:val="20"/>
              </w:rPr>
            </w:pPr>
            <w:r w:rsidRPr="00170646">
              <w:rPr>
                <w:b/>
                <w:bCs/>
                <w:color w:val="000000"/>
                <w:sz w:val="28"/>
                <w:szCs w:val="28"/>
              </w:rPr>
              <w:t>Nội dung công việc</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744109">
            <w:pPr>
              <w:spacing w:line="288" w:lineRule="auto"/>
              <w:jc w:val="center"/>
              <w:rPr>
                <w:color w:val="000000"/>
                <w:sz w:val="20"/>
                <w:szCs w:val="20"/>
              </w:rPr>
            </w:pPr>
            <w:r w:rsidRPr="00170646">
              <w:rPr>
                <w:b/>
                <w:bCs/>
                <w:color w:val="000000"/>
                <w:sz w:val="28"/>
                <w:szCs w:val="28"/>
              </w:rPr>
              <w:t>Người phụ trách</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8/20</w:t>
            </w:r>
            <w:r w:rsidR="00B14534">
              <w:rPr>
                <w:b/>
                <w:bCs/>
                <w:color w:val="000000"/>
                <w:sz w:val="28"/>
                <w:szCs w:val="28"/>
              </w:rPr>
              <w:t>2</w:t>
            </w:r>
            <w:r w:rsidR="00BD4FCA">
              <w:rPr>
                <w:b/>
                <w:bCs/>
                <w:color w:val="000000"/>
                <w:sz w:val="28"/>
                <w:szCs w:val="28"/>
              </w:rPr>
              <w:t>4</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Chuẩn bị cơ sở vật chất phục vụ năm học mới, (kiểm tra chất lượng bàn ghế của học sinh, giáo viên) qua đó đề xuất với hiệu trưởng sửa chữa các tài sản bị hư hỏng.</w:t>
            </w:r>
          </w:p>
          <w:p w:rsidR="00170646" w:rsidRPr="00170646" w:rsidRDefault="00170646" w:rsidP="00744109">
            <w:pPr>
              <w:spacing w:line="288" w:lineRule="auto"/>
              <w:jc w:val="both"/>
              <w:rPr>
                <w:color w:val="000000"/>
                <w:sz w:val="28"/>
                <w:szCs w:val="28"/>
              </w:rPr>
            </w:pPr>
            <w:r w:rsidRPr="00170646">
              <w:rPr>
                <w:color w:val="000000"/>
                <w:sz w:val="28"/>
                <w:szCs w:val="28"/>
              </w:rPr>
              <w:t>- Dong các cành khô ở cây xanh gây bóng mát ở sân trường.</w:t>
            </w:r>
          </w:p>
          <w:p w:rsidR="00170646" w:rsidRPr="00170646" w:rsidRDefault="00170646" w:rsidP="00744109">
            <w:pPr>
              <w:spacing w:line="288" w:lineRule="auto"/>
              <w:jc w:val="both"/>
              <w:rPr>
                <w:color w:val="000000"/>
                <w:sz w:val="28"/>
                <w:szCs w:val="28"/>
              </w:rPr>
            </w:pPr>
            <w:r w:rsidRPr="00170646">
              <w:rPr>
                <w:color w:val="000000"/>
                <w:sz w:val="28"/>
                <w:szCs w:val="28"/>
              </w:rPr>
              <w:t>- Trồng cây cảnh vào các bồn cây.</w:t>
            </w:r>
          </w:p>
          <w:p w:rsidR="00170646" w:rsidRPr="00170646" w:rsidRDefault="00170646" w:rsidP="00744109">
            <w:pPr>
              <w:spacing w:line="288" w:lineRule="auto"/>
              <w:jc w:val="both"/>
              <w:rPr>
                <w:color w:val="000000"/>
                <w:sz w:val="20"/>
                <w:szCs w:val="20"/>
              </w:rPr>
            </w:pPr>
          </w:p>
          <w:p w:rsidR="00170646" w:rsidRPr="00170646" w:rsidRDefault="00170646" w:rsidP="00744109">
            <w:pPr>
              <w:spacing w:line="288" w:lineRule="auto"/>
              <w:jc w:val="both"/>
              <w:rPr>
                <w:color w:val="000000"/>
                <w:sz w:val="20"/>
                <w:szCs w:val="20"/>
              </w:rPr>
            </w:pPr>
          </w:p>
          <w:p w:rsidR="00170646" w:rsidRPr="00170646" w:rsidRDefault="00170646" w:rsidP="00744109">
            <w:pPr>
              <w:spacing w:line="288" w:lineRule="auto"/>
              <w:jc w:val="both"/>
              <w:rPr>
                <w:color w:val="000000"/>
                <w:sz w:val="20"/>
                <w:szCs w:val="20"/>
              </w:rPr>
            </w:pPr>
            <w:r w:rsidRPr="00170646">
              <w:rPr>
                <w:color w:val="000000"/>
                <w:sz w:val="28"/>
                <w:szCs w:val="28"/>
              </w:rPr>
              <w:t>- Tổng vệ sinh khu vực, khuôn viên trường học, phòng học, khu vực xung quanh trường.</w:t>
            </w:r>
          </w:p>
          <w:p w:rsidR="00170646" w:rsidRPr="00170646" w:rsidRDefault="00170646" w:rsidP="00744109">
            <w:pPr>
              <w:spacing w:line="288" w:lineRule="auto"/>
              <w:jc w:val="both"/>
              <w:rPr>
                <w:color w:val="000000"/>
                <w:sz w:val="20"/>
                <w:szCs w:val="20"/>
              </w:rPr>
            </w:pPr>
            <w:r w:rsidRPr="00170646">
              <w:rPr>
                <w:color w:val="000000"/>
                <w:sz w:val="28"/>
                <w:szCs w:val="28"/>
              </w:rPr>
              <w:t>- Kiểm tra, sửa chữa, lắp đặt lại các hệ thống điện, đèn, quạt...</w:t>
            </w:r>
          </w:p>
          <w:p w:rsidR="00170646" w:rsidRPr="00170646" w:rsidRDefault="00170646" w:rsidP="00744109">
            <w:pPr>
              <w:spacing w:line="288" w:lineRule="auto"/>
              <w:jc w:val="both"/>
              <w:rPr>
                <w:color w:val="000000"/>
                <w:sz w:val="20"/>
                <w:szCs w:val="20"/>
              </w:rPr>
            </w:pPr>
            <w:r w:rsidRPr="00170646">
              <w:rPr>
                <w:color w:val="000000"/>
                <w:sz w:val="28"/>
                <w:szCs w:val="28"/>
              </w:rPr>
              <w:t>- Thuê mướn nhân công thực hiện thường xuyên việc quét dọn khu vực vệ sinh của học sinh, giáo viên.</w:t>
            </w:r>
          </w:p>
          <w:p w:rsidR="00170646" w:rsidRPr="00170646" w:rsidRDefault="00170646" w:rsidP="00744109">
            <w:pPr>
              <w:spacing w:line="288" w:lineRule="auto"/>
              <w:jc w:val="both"/>
              <w:rPr>
                <w:color w:val="000000"/>
                <w:sz w:val="20"/>
                <w:szCs w:val="20"/>
              </w:rPr>
            </w:pPr>
            <w:r w:rsidRPr="00170646">
              <w:rPr>
                <w:color w:val="000000"/>
                <w:sz w:val="28"/>
                <w:szCs w:val="28"/>
              </w:rPr>
              <w:t>- Hợp đồng với các cơ sở cung cấp nước uống cho học sinh.</w:t>
            </w:r>
          </w:p>
          <w:p w:rsidR="00170646" w:rsidRPr="00170646" w:rsidRDefault="00170646" w:rsidP="00744109">
            <w:pPr>
              <w:spacing w:line="288" w:lineRule="auto"/>
              <w:jc w:val="both"/>
              <w:rPr>
                <w:color w:val="000000"/>
                <w:sz w:val="20"/>
                <w:szCs w:val="20"/>
              </w:rPr>
            </w:pPr>
            <w:r w:rsidRPr="00170646">
              <w:rPr>
                <w:color w:val="000000"/>
                <w:sz w:val="28"/>
                <w:szCs w:val="28"/>
              </w:rPr>
              <w:t>- Phối hợp với Công Đoàn kiểm tra thường xuyên và định kỳ về an toàn thực phẩm và vệ sinh môi trường trong hoạt động của Căn tin.</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P.HT, GVKN, Đoàn TN.</w:t>
            </w:r>
          </w:p>
          <w:p w:rsidR="00170646" w:rsidRPr="00170646" w:rsidRDefault="00170646" w:rsidP="00744109">
            <w:pPr>
              <w:spacing w:line="288" w:lineRule="auto"/>
              <w:jc w:val="both"/>
              <w:rPr>
                <w:color w:val="000000"/>
                <w:sz w:val="20"/>
                <w:szCs w:val="20"/>
              </w:rPr>
            </w:pPr>
            <w:r w:rsidRPr="00170646">
              <w:rPr>
                <w:color w:val="000000"/>
                <w:sz w:val="20"/>
                <w:szCs w:val="20"/>
              </w:rPr>
              <w:t> </w:t>
            </w:r>
          </w:p>
          <w:p w:rsidR="00170646" w:rsidRDefault="00170646" w:rsidP="00744109">
            <w:pPr>
              <w:spacing w:line="288" w:lineRule="auto"/>
              <w:jc w:val="both"/>
              <w:rPr>
                <w:color w:val="000000"/>
                <w:sz w:val="16"/>
                <w:szCs w:val="16"/>
              </w:rPr>
            </w:pPr>
          </w:p>
          <w:p w:rsidR="00744109" w:rsidRPr="00744109" w:rsidRDefault="00744109" w:rsidP="00744109">
            <w:pPr>
              <w:spacing w:line="288" w:lineRule="auto"/>
              <w:jc w:val="both"/>
              <w:rPr>
                <w:color w:val="000000"/>
                <w:sz w:val="16"/>
                <w:szCs w:val="16"/>
              </w:rPr>
            </w:pPr>
          </w:p>
          <w:p w:rsidR="00170646" w:rsidRPr="00170646" w:rsidRDefault="00744109" w:rsidP="00744109">
            <w:pPr>
              <w:spacing w:line="288" w:lineRule="auto"/>
              <w:jc w:val="both"/>
              <w:rPr>
                <w:color w:val="000000"/>
                <w:sz w:val="20"/>
                <w:szCs w:val="20"/>
              </w:rPr>
            </w:pPr>
            <w:r>
              <w:rPr>
                <w:color w:val="000000"/>
                <w:sz w:val="28"/>
                <w:szCs w:val="28"/>
              </w:rPr>
              <w:t>- Chi đ</w:t>
            </w:r>
            <w:r w:rsidR="00170646" w:rsidRPr="00170646">
              <w:rPr>
                <w:color w:val="000000"/>
                <w:sz w:val="28"/>
                <w:szCs w:val="28"/>
              </w:rPr>
              <w:t>oàn GV (lập kế hoạch chi tiết).</w:t>
            </w:r>
          </w:p>
          <w:p w:rsidR="00170646" w:rsidRPr="00170646" w:rsidRDefault="00170646" w:rsidP="00744109">
            <w:pPr>
              <w:spacing w:line="288" w:lineRule="auto"/>
              <w:jc w:val="both"/>
              <w:rPr>
                <w:color w:val="000000"/>
                <w:sz w:val="20"/>
                <w:szCs w:val="20"/>
              </w:rPr>
            </w:pPr>
            <w:r w:rsidRPr="00170646">
              <w:rPr>
                <w:color w:val="000000"/>
                <w:sz w:val="28"/>
                <w:szCs w:val="28"/>
              </w:rPr>
              <w:t>- Đoàn TN (lập kế hoạch lao động đầu năm).</w:t>
            </w:r>
          </w:p>
          <w:p w:rsidR="00170646" w:rsidRPr="00170646" w:rsidRDefault="00170646" w:rsidP="00744109">
            <w:pPr>
              <w:spacing w:line="288" w:lineRule="auto"/>
              <w:jc w:val="both"/>
              <w:rPr>
                <w:color w:val="000000"/>
                <w:sz w:val="28"/>
                <w:szCs w:val="28"/>
              </w:rPr>
            </w:pPr>
            <w:r w:rsidRPr="00170646">
              <w:rPr>
                <w:color w:val="000000"/>
                <w:sz w:val="28"/>
                <w:szCs w:val="28"/>
              </w:rPr>
              <w:t>- P.HT, GVKN</w:t>
            </w:r>
          </w:p>
          <w:p w:rsidR="00170646" w:rsidRPr="00744109" w:rsidRDefault="00170646" w:rsidP="00744109">
            <w:pPr>
              <w:spacing w:line="288" w:lineRule="auto"/>
              <w:jc w:val="both"/>
              <w:rPr>
                <w:color w:val="000000"/>
                <w:sz w:val="16"/>
                <w:szCs w:val="16"/>
              </w:rPr>
            </w:pPr>
          </w:p>
          <w:p w:rsidR="00170646" w:rsidRPr="00170646" w:rsidRDefault="00170646" w:rsidP="00744109">
            <w:pPr>
              <w:spacing w:line="288" w:lineRule="auto"/>
              <w:jc w:val="both"/>
              <w:rPr>
                <w:color w:val="000000"/>
                <w:sz w:val="20"/>
                <w:szCs w:val="20"/>
              </w:rPr>
            </w:pPr>
            <w:r w:rsidRPr="00170646">
              <w:rPr>
                <w:color w:val="000000"/>
                <w:sz w:val="28"/>
                <w:szCs w:val="28"/>
              </w:rPr>
              <w:t>- Tổ trưởng tổ Văn phòng</w:t>
            </w:r>
          </w:p>
          <w:p w:rsidR="00170646" w:rsidRPr="00170646" w:rsidRDefault="00170646" w:rsidP="00744109">
            <w:pPr>
              <w:spacing w:line="288" w:lineRule="auto"/>
              <w:jc w:val="both"/>
              <w:rPr>
                <w:color w:val="000000"/>
                <w:sz w:val="28"/>
                <w:szCs w:val="28"/>
              </w:rPr>
            </w:pPr>
            <w:r w:rsidRPr="00170646">
              <w:rPr>
                <w:color w:val="000000"/>
                <w:sz w:val="28"/>
                <w:szCs w:val="28"/>
              </w:rPr>
              <w:t>- Tổ trưởng tổ Văn phòng</w:t>
            </w:r>
          </w:p>
          <w:p w:rsidR="00170646" w:rsidRPr="00170646" w:rsidRDefault="00170646" w:rsidP="00744109">
            <w:pPr>
              <w:spacing w:line="288" w:lineRule="auto"/>
              <w:jc w:val="both"/>
              <w:rPr>
                <w:color w:val="000000"/>
                <w:sz w:val="28"/>
                <w:szCs w:val="28"/>
              </w:rPr>
            </w:pPr>
          </w:p>
          <w:p w:rsidR="00170646" w:rsidRPr="00170646" w:rsidRDefault="00170646" w:rsidP="00744109">
            <w:pPr>
              <w:spacing w:line="288" w:lineRule="auto"/>
              <w:jc w:val="both"/>
              <w:rPr>
                <w:color w:val="000000"/>
                <w:sz w:val="28"/>
                <w:szCs w:val="28"/>
              </w:rPr>
            </w:pPr>
          </w:p>
          <w:p w:rsidR="00170646" w:rsidRPr="00170646" w:rsidRDefault="00170646" w:rsidP="00744109">
            <w:pPr>
              <w:spacing w:line="288" w:lineRule="auto"/>
              <w:jc w:val="both"/>
              <w:rPr>
                <w:color w:val="000000"/>
                <w:sz w:val="20"/>
                <w:szCs w:val="20"/>
              </w:rPr>
            </w:pPr>
          </w:p>
          <w:p w:rsidR="00170646" w:rsidRPr="00170646" w:rsidRDefault="00170646" w:rsidP="00744109">
            <w:pPr>
              <w:spacing w:line="288" w:lineRule="auto"/>
              <w:jc w:val="both"/>
              <w:rPr>
                <w:color w:val="000000"/>
                <w:sz w:val="20"/>
                <w:szCs w:val="20"/>
              </w:rPr>
            </w:pPr>
            <w:r w:rsidRPr="00170646">
              <w:rPr>
                <w:color w:val="000000"/>
                <w:sz w:val="28"/>
                <w:szCs w:val="28"/>
              </w:rPr>
              <w:t>- P.HT (lên kế hoạch), Công Đoàn, Đoàn TN.</w:t>
            </w:r>
          </w:p>
          <w:p w:rsidR="00170646" w:rsidRPr="00170646" w:rsidRDefault="00170646" w:rsidP="00744109">
            <w:pPr>
              <w:spacing w:line="288" w:lineRule="auto"/>
              <w:jc w:val="both"/>
              <w:rPr>
                <w:color w:val="000000"/>
                <w:sz w:val="20"/>
                <w:szCs w:val="20"/>
              </w:rPr>
            </w:pPr>
            <w:r w:rsidRPr="00170646">
              <w:rPr>
                <w:color w:val="000000"/>
                <w:sz w:val="20"/>
                <w:szCs w:val="20"/>
              </w:rPr>
              <w:t> </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9/20</w:t>
            </w:r>
            <w:r w:rsidR="00B14534">
              <w:rPr>
                <w:b/>
                <w:bCs/>
                <w:color w:val="000000"/>
                <w:sz w:val="28"/>
                <w:szCs w:val="28"/>
              </w:rPr>
              <w:t>2</w:t>
            </w:r>
            <w:r w:rsidR="00BD4FCA">
              <w:rPr>
                <w:b/>
                <w:bCs/>
                <w:color w:val="000000"/>
                <w:sz w:val="28"/>
                <w:szCs w:val="28"/>
              </w:rPr>
              <w:t>4</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Thống kê số thiết bị phục vụ cho công tác giảng dạy, đề xuất tăng cường các thiết bị, dụng cụ giảng dạy mới.</w:t>
            </w:r>
            <w:r w:rsidRPr="00170646">
              <w:rPr>
                <w:color w:val="000000"/>
                <w:sz w:val="20"/>
                <w:szCs w:val="20"/>
              </w:rPr>
              <w:t> </w:t>
            </w:r>
          </w:p>
          <w:p w:rsidR="00170646" w:rsidRPr="00170646" w:rsidRDefault="00170646" w:rsidP="00744109">
            <w:pPr>
              <w:spacing w:line="288" w:lineRule="auto"/>
              <w:jc w:val="both"/>
              <w:rPr>
                <w:color w:val="000000"/>
                <w:sz w:val="20"/>
                <w:szCs w:val="20"/>
              </w:rPr>
            </w:pPr>
            <w:r w:rsidRPr="00170646">
              <w:rPr>
                <w:color w:val="000000"/>
                <w:sz w:val="28"/>
                <w:szCs w:val="28"/>
              </w:rPr>
              <w:t>- Theo dõi việc bảo quản, giao nhận thiết bị giảng dạy, thường xuyên kiểm tra công tác thư viện, đăng ký thi đua công nhận thư viện đạt chuẩn, thiết bị về sổ sách, về bảo quản thiết bị (thực hiện đúng quy định nhà trường).</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Tổ trưởng chuyên môn, cán bộ phụ trách thư viện.</w:t>
            </w:r>
          </w:p>
          <w:p w:rsidR="00170646" w:rsidRPr="00170646" w:rsidRDefault="00170646" w:rsidP="00744109">
            <w:pPr>
              <w:spacing w:line="288" w:lineRule="auto"/>
              <w:jc w:val="both"/>
              <w:rPr>
                <w:color w:val="000000"/>
                <w:sz w:val="20"/>
                <w:szCs w:val="20"/>
              </w:rPr>
            </w:pPr>
            <w:r w:rsidRPr="00170646">
              <w:rPr>
                <w:color w:val="000000"/>
                <w:sz w:val="28"/>
                <w:szCs w:val="28"/>
              </w:rPr>
              <w:t>- P.HT, GVKN, giáo viên phụ trách thiết bị, thư viện, giáo viên bộ môn, giáo viên chủ nhiệm.</w:t>
            </w:r>
            <w:r w:rsidRPr="00170646">
              <w:rPr>
                <w:color w:val="000000"/>
                <w:sz w:val="20"/>
                <w:szCs w:val="20"/>
              </w:rPr>
              <w:t> </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10/20</w:t>
            </w:r>
            <w:r w:rsidR="00B14534">
              <w:rPr>
                <w:b/>
                <w:bCs/>
                <w:color w:val="000000"/>
                <w:sz w:val="28"/>
                <w:szCs w:val="28"/>
              </w:rPr>
              <w:t>2</w:t>
            </w:r>
            <w:r w:rsidR="00BD4FCA">
              <w:rPr>
                <w:b/>
                <w:bCs/>
                <w:color w:val="000000"/>
                <w:sz w:val="28"/>
                <w:szCs w:val="28"/>
              </w:rPr>
              <w:t>4</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Chuẩn bị cơ sở vật chất phục vụ Hội thi Khéo tay làm bếp chào mừng ngày phụ nữ Việt Nam 20/10.</w:t>
            </w:r>
          </w:p>
          <w:p w:rsidR="00170646" w:rsidRPr="00170646" w:rsidRDefault="00170646" w:rsidP="00744109">
            <w:pPr>
              <w:spacing w:line="288" w:lineRule="auto"/>
              <w:jc w:val="both"/>
              <w:rPr>
                <w:color w:val="000000"/>
                <w:sz w:val="20"/>
                <w:szCs w:val="20"/>
              </w:rPr>
            </w:pPr>
            <w:r w:rsidRPr="00170646">
              <w:rPr>
                <w:color w:val="000000"/>
                <w:sz w:val="28"/>
                <w:szCs w:val="28"/>
              </w:rPr>
              <w:t>- Quản lý sổ sách, tình trạng cơ sở vật chất nhà trường.</w:t>
            </w:r>
          </w:p>
          <w:p w:rsidR="00170646" w:rsidRPr="00170646" w:rsidRDefault="00170646" w:rsidP="00744109">
            <w:pPr>
              <w:spacing w:line="288" w:lineRule="auto"/>
              <w:jc w:val="both"/>
              <w:rPr>
                <w:color w:val="000000"/>
                <w:sz w:val="20"/>
                <w:szCs w:val="20"/>
              </w:rPr>
            </w:pPr>
            <w:r w:rsidRPr="00170646">
              <w:rPr>
                <w:color w:val="000000"/>
                <w:sz w:val="28"/>
                <w:szCs w:val="28"/>
              </w:rPr>
              <w:lastRenderedPageBreak/>
              <w:t>- Thường xuyên quét dọn, tổng vệ sinh trường lớp.</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lastRenderedPageBreak/>
              <w:t>- P.HT, Đoàn TN, Công đoàn, giáo viên.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lastRenderedPageBreak/>
              <w:t>11/20</w:t>
            </w:r>
            <w:r w:rsidR="00B14534">
              <w:rPr>
                <w:b/>
                <w:bCs/>
                <w:color w:val="000000"/>
                <w:sz w:val="28"/>
                <w:szCs w:val="28"/>
              </w:rPr>
              <w:t>2</w:t>
            </w:r>
            <w:r w:rsidR="00BD4FCA">
              <w:rPr>
                <w:b/>
                <w:bCs/>
                <w:color w:val="000000"/>
                <w:sz w:val="28"/>
                <w:szCs w:val="28"/>
              </w:rPr>
              <w:t>4</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Tổng vệ sinh trường lớp.</w:t>
            </w:r>
          </w:p>
          <w:p w:rsidR="00170646" w:rsidRPr="00170646" w:rsidRDefault="00170646" w:rsidP="00744109">
            <w:pPr>
              <w:spacing w:line="288" w:lineRule="auto"/>
              <w:jc w:val="both"/>
              <w:rPr>
                <w:color w:val="000000"/>
                <w:sz w:val="28"/>
                <w:szCs w:val="28"/>
              </w:rPr>
            </w:pPr>
            <w:r w:rsidRPr="00170646">
              <w:rPr>
                <w:color w:val="000000"/>
                <w:sz w:val="28"/>
                <w:szCs w:val="28"/>
              </w:rPr>
              <w:t>- Giáo dục học sinh ý thức giữa gìn nhà trường thông qua các giờ sinh hoạt chủ nhiệm, sinh hoạt đoàn, sinh hoạt đầu tuần.</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 P.HT, Đoàn TN, Công đoàn, giáo viên.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12/20</w:t>
            </w:r>
            <w:r w:rsidR="00B14534">
              <w:rPr>
                <w:b/>
                <w:bCs/>
                <w:color w:val="000000"/>
                <w:sz w:val="28"/>
                <w:szCs w:val="28"/>
              </w:rPr>
              <w:t>2</w:t>
            </w:r>
            <w:r w:rsidR="00BD4FCA">
              <w:rPr>
                <w:b/>
                <w:bCs/>
                <w:color w:val="000000"/>
                <w:sz w:val="28"/>
                <w:szCs w:val="28"/>
              </w:rPr>
              <w:t>4</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Lập kế hoạch phân công kiểm kê tài sản năm học 20</w:t>
            </w:r>
            <w:r w:rsidR="00B14534">
              <w:rPr>
                <w:color w:val="000000"/>
                <w:sz w:val="28"/>
                <w:szCs w:val="28"/>
              </w:rPr>
              <w:t>2</w:t>
            </w:r>
            <w:r w:rsidR="00744109">
              <w:rPr>
                <w:color w:val="000000"/>
                <w:sz w:val="28"/>
                <w:szCs w:val="28"/>
              </w:rPr>
              <w:t>3</w:t>
            </w:r>
            <w:r w:rsidRPr="00170646">
              <w:rPr>
                <w:color w:val="000000"/>
                <w:sz w:val="28"/>
                <w:szCs w:val="28"/>
              </w:rPr>
              <w:t xml:space="preserve"> - 20</w:t>
            </w:r>
            <w:r w:rsidR="00B14534">
              <w:rPr>
                <w:color w:val="000000"/>
                <w:sz w:val="28"/>
                <w:szCs w:val="28"/>
              </w:rPr>
              <w:t>2</w:t>
            </w:r>
            <w:r w:rsidR="00744109">
              <w:rPr>
                <w:color w:val="000000"/>
                <w:sz w:val="28"/>
                <w:szCs w:val="28"/>
              </w:rPr>
              <w:t>4</w:t>
            </w:r>
            <w:r w:rsidRPr="00170646">
              <w:rPr>
                <w:color w:val="000000"/>
                <w:sz w:val="28"/>
                <w:szCs w:val="28"/>
              </w:rPr>
              <w:t>.</w:t>
            </w:r>
          </w:p>
          <w:p w:rsidR="00170646" w:rsidRPr="00170646" w:rsidRDefault="00170646" w:rsidP="00744109">
            <w:pPr>
              <w:spacing w:line="288" w:lineRule="auto"/>
              <w:jc w:val="both"/>
              <w:rPr>
                <w:color w:val="000000"/>
                <w:sz w:val="20"/>
                <w:szCs w:val="20"/>
              </w:rPr>
            </w:pPr>
            <w:r w:rsidRPr="00170646">
              <w:rPr>
                <w:color w:val="000000"/>
                <w:sz w:val="20"/>
                <w:szCs w:val="20"/>
              </w:rPr>
              <w:t> </w:t>
            </w:r>
          </w:p>
          <w:p w:rsidR="00170646" w:rsidRPr="00170646" w:rsidRDefault="00170646" w:rsidP="00744109">
            <w:pPr>
              <w:spacing w:line="288" w:lineRule="auto"/>
              <w:jc w:val="both"/>
              <w:rPr>
                <w:color w:val="000000"/>
                <w:sz w:val="20"/>
                <w:szCs w:val="20"/>
              </w:rPr>
            </w:pPr>
            <w:r w:rsidRPr="00170646">
              <w:rPr>
                <w:color w:val="000000"/>
                <w:sz w:val="28"/>
                <w:szCs w:val="28"/>
              </w:rPr>
              <w:t>- Kiểm kê tài sản tăng giảm trong năm.</w:t>
            </w:r>
          </w:p>
          <w:p w:rsidR="00170646" w:rsidRPr="00170646" w:rsidRDefault="00170646" w:rsidP="00744109">
            <w:pPr>
              <w:spacing w:line="288" w:lineRule="auto"/>
              <w:jc w:val="both"/>
              <w:rPr>
                <w:color w:val="000000"/>
                <w:sz w:val="4"/>
                <w:szCs w:val="4"/>
              </w:rPr>
            </w:pPr>
          </w:p>
          <w:p w:rsidR="00170646" w:rsidRPr="00170646" w:rsidRDefault="00170646" w:rsidP="00744109">
            <w:pPr>
              <w:spacing w:line="288" w:lineRule="auto"/>
              <w:jc w:val="both"/>
              <w:rPr>
                <w:color w:val="000000"/>
                <w:sz w:val="4"/>
                <w:szCs w:val="4"/>
              </w:rPr>
            </w:pPr>
          </w:p>
          <w:p w:rsidR="00170646" w:rsidRPr="00170646" w:rsidRDefault="00170646" w:rsidP="00744109">
            <w:pPr>
              <w:spacing w:line="288" w:lineRule="auto"/>
              <w:jc w:val="both"/>
              <w:rPr>
                <w:color w:val="000000"/>
                <w:sz w:val="20"/>
                <w:szCs w:val="20"/>
              </w:rPr>
            </w:pPr>
            <w:r w:rsidRPr="00170646">
              <w:rPr>
                <w:color w:val="000000"/>
                <w:sz w:val="28"/>
                <w:szCs w:val="28"/>
              </w:rPr>
              <w:t>- Tuyên truyền giáo dục tư tưởng học sinh ý thức giữ gìn tài sản, có tinh thần tiết kiệm thông qua các giờ sinh hoạt chủ nhiệm, sinh hoạt đoàn, sinh hoạt đầu tuần.</w:t>
            </w:r>
          </w:p>
          <w:p w:rsidR="00170646" w:rsidRPr="00170646" w:rsidRDefault="00170646" w:rsidP="00744109">
            <w:pPr>
              <w:spacing w:line="288" w:lineRule="auto"/>
              <w:jc w:val="both"/>
              <w:rPr>
                <w:color w:val="000000"/>
                <w:sz w:val="20"/>
                <w:szCs w:val="20"/>
              </w:rPr>
            </w:pPr>
            <w:r w:rsidRPr="00170646">
              <w:rPr>
                <w:color w:val="000000"/>
                <w:sz w:val="28"/>
                <w:szCs w:val="28"/>
              </w:rPr>
              <w:t>- Chuẩn bị cơ sở vật chất phục vụ kiểm tra học kì I.</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P.HT, Đoàn TN, Công đoàn, giáo viên, thư viện, kế toán trường.</w:t>
            </w:r>
          </w:p>
          <w:p w:rsidR="00170646" w:rsidRPr="00170646" w:rsidRDefault="00170646" w:rsidP="00744109">
            <w:pPr>
              <w:spacing w:line="288" w:lineRule="auto"/>
              <w:jc w:val="both"/>
              <w:rPr>
                <w:color w:val="000000"/>
                <w:sz w:val="20"/>
                <w:szCs w:val="20"/>
              </w:rPr>
            </w:pPr>
            <w:r w:rsidRPr="00170646">
              <w:rPr>
                <w:color w:val="000000"/>
                <w:sz w:val="28"/>
                <w:szCs w:val="28"/>
              </w:rPr>
              <w:t>- P.HT, Công Đoàn, Đoàn TN, giáo viên được phân công.</w:t>
            </w:r>
          </w:p>
          <w:p w:rsidR="00170646" w:rsidRDefault="00170646" w:rsidP="00744109">
            <w:pPr>
              <w:spacing w:line="288" w:lineRule="auto"/>
              <w:jc w:val="both"/>
              <w:rPr>
                <w:color w:val="000000"/>
                <w:sz w:val="20"/>
                <w:szCs w:val="20"/>
              </w:rPr>
            </w:pPr>
            <w:r w:rsidRPr="00170646">
              <w:rPr>
                <w:color w:val="000000"/>
                <w:sz w:val="28"/>
                <w:szCs w:val="28"/>
              </w:rPr>
              <w:t>- Đoàn TN, GVCN</w:t>
            </w:r>
          </w:p>
          <w:p w:rsidR="00170646" w:rsidRPr="00170646" w:rsidRDefault="00170646" w:rsidP="00744109">
            <w:pPr>
              <w:spacing w:line="288" w:lineRule="auto"/>
              <w:jc w:val="both"/>
              <w:rPr>
                <w:color w:val="000000"/>
                <w:sz w:val="20"/>
                <w:szCs w:val="20"/>
              </w:rPr>
            </w:pPr>
            <w:r w:rsidRPr="00170646">
              <w:rPr>
                <w:color w:val="000000"/>
                <w:sz w:val="28"/>
                <w:szCs w:val="28"/>
              </w:rPr>
              <w:t>- P.HT, Tổ trưởng tổ Văn phòng, GVKN.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1/202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Theo dõi việc sử dụng đồ dùng, thiết bị giảng dạy của giáo viên.</w:t>
            </w:r>
          </w:p>
          <w:p w:rsidR="00170646" w:rsidRPr="00170646" w:rsidRDefault="00170646" w:rsidP="00744109">
            <w:pPr>
              <w:spacing w:line="288" w:lineRule="auto"/>
              <w:jc w:val="both"/>
              <w:rPr>
                <w:color w:val="000000"/>
                <w:sz w:val="20"/>
                <w:szCs w:val="20"/>
              </w:rPr>
            </w:pPr>
            <w:r w:rsidRPr="00170646">
              <w:rPr>
                <w:color w:val="000000"/>
                <w:sz w:val="28"/>
                <w:szCs w:val="28"/>
              </w:rPr>
              <w:t>- Vệ sinh trường lớp, khuôn viên trường học, kiểm tra lại cơ sở vật chất của trường trước khi nghỉ Tết Nguyên đán.</w:t>
            </w:r>
          </w:p>
          <w:p w:rsidR="00170646" w:rsidRPr="00170646" w:rsidRDefault="00170646" w:rsidP="00744109">
            <w:pPr>
              <w:spacing w:line="288" w:lineRule="auto"/>
              <w:jc w:val="both"/>
              <w:rPr>
                <w:color w:val="000000"/>
                <w:sz w:val="28"/>
                <w:szCs w:val="28"/>
              </w:rPr>
            </w:pPr>
            <w:r w:rsidRPr="00170646">
              <w:rPr>
                <w:color w:val="000000"/>
                <w:sz w:val="28"/>
                <w:szCs w:val="28"/>
              </w:rPr>
              <w:t>- Phân công trực ban, giữ gìn, bảo quản tài sản nhà trường trong thời gian nghỉ Tết.</w:t>
            </w:r>
          </w:p>
          <w:p w:rsidR="00170646" w:rsidRPr="00170646" w:rsidRDefault="00170646" w:rsidP="00744109">
            <w:pPr>
              <w:spacing w:line="288" w:lineRule="auto"/>
              <w:jc w:val="both"/>
              <w:rPr>
                <w:color w:val="000000"/>
                <w:sz w:val="20"/>
                <w:szCs w:val="20"/>
              </w:rPr>
            </w:pPr>
            <w:r w:rsidRPr="00170646">
              <w:rPr>
                <w:color w:val="000000"/>
                <w:sz w:val="28"/>
                <w:szCs w:val="28"/>
              </w:rPr>
              <w:t>- Báo cáo tài sản tăng, giảm về Sở Giáo dục - Đào tạo.</w:t>
            </w:r>
          </w:p>
          <w:p w:rsidR="00170646" w:rsidRPr="00170646" w:rsidRDefault="00170646" w:rsidP="00744109">
            <w:pPr>
              <w:spacing w:line="288" w:lineRule="auto"/>
              <w:jc w:val="both"/>
              <w:rPr>
                <w:color w:val="000000"/>
                <w:sz w:val="20"/>
                <w:szCs w:val="20"/>
              </w:rPr>
            </w:pPr>
            <w:r w:rsidRPr="00170646">
              <w:rPr>
                <w:color w:val="000000"/>
                <w:sz w:val="28"/>
                <w:szCs w:val="28"/>
              </w:rPr>
              <w:t>- Theo dõi tình hình cảnh quan môi trường (phát huy phong trào Đoàn viên tình nguyện làm vệ sinh sân trường).</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 P.HT, tổ trưởng, thư viện.</w:t>
            </w:r>
          </w:p>
          <w:p w:rsidR="00170646" w:rsidRPr="00170646" w:rsidRDefault="00170646" w:rsidP="00744109">
            <w:pPr>
              <w:spacing w:line="288" w:lineRule="auto"/>
              <w:jc w:val="both"/>
              <w:rPr>
                <w:color w:val="000000"/>
                <w:sz w:val="20"/>
                <w:szCs w:val="20"/>
              </w:rPr>
            </w:pPr>
            <w:r w:rsidRPr="00170646">
              <w:rPr>
                <w:color w:val="000000"/>
                <w:sz w:val="28"/>
                <w:szCs w:val="28"/>
              </w:rPr>
              <w:t>- Đoàn TN lập kế hoạch lao động.</w:t>
            </w:r>
          </w:p>
          <w:p w:rsidR="00170646" w:rsidRPr="00170646" w:rsidRDefault="00170646" w:rsidP="00744109">
            <w:pPr>
              <w:spacing w:line="288" w:lineRule="auto"/>
              <w:jc w:val="both"/>
              <w:rPr>
                <w:color w:val="000000"/>
                <w:sz w:val="16"/>
                <w:szCs w:val="16"/>
              </w:rPr>
            </w:pPr>
          </w:p>
          <w:p w:rsidR="00170646" w:rsidRPr="00170646" w:rsidRDefault="00170646" w:rsidP="00744109">
            <w:pPr>
              <w:spacing w:line="288" w:lineRule="auto"/>
              <w:jc w:val="both"/>
              <w:rPr>
                <w:color w:val="000000"/>
                <w:sz w:val="16"/>
                <w:szCs w:val="16"/>
              </w:rPr>
            </w:pPr>
          </w:p>
          <w:p w:rsidR="00170646" w:rsidRPr="00170646" w:rsidRDefault="00170646" w:rsidP="00744109">
            <w:pPr>
              <w:spacing w:line="288" w:lineRule="auto"/>
              <w:jc w:val="both"/>
              <w:rPr>
                <w:color w:val="000000"/>
                <w:sz w:val="28"/>
                <w:szCs w:val="28"/>
              </w:rPr>
            </w:pPr>
            <w:r w:rsidRPr="00170646">
              <w:rPr>
                <w:color w:val="000000"/>
                <w:sz w:val="28"/>
                <w:szCs w:val="28"/>
              </w:rPr>
              <w:t>- Tổ an ninh và bảo vệ.</w:t>
            </w:r>
          </w:p>
          <w:p w:rsidR="00170646" w:rsidRPr="00170646" w:rsidRDefault="00170646" w:rsidP="00744109">
            <w:pPr>
              <w:spacing w:line="288" w:lineRule="auto"/>
              <w:jc w:val="both"/>
              <w:rPr>
                <w:color w:val="000000"/>
              </w:rPr>
            </w:pPr>
          </w:p>
          <w:p w:rsidR="00170646" w:rsidRPr="00170646" w:rsidRDefault="00170646" w:rsidP="00744109">
            <w:pPr>
              <w:spacing w:line="288" w:lineRule="auto"/>
              <w:jc w:val="both"/>
              <w:rPr>
                <w:color w:val="000000"/>
                <w:sz w:val="28"/>
                <w:szCs w:val="28"/>
              </w:rPr>
            </w:pPr>
            <w:r w:rsidRPr="00170646">
              <w:rPr>
                <w:color w:val="000000"/>
                <w:sz w:val="28"/>
                <w:szCs w:val="28"/>
              </w:rPr>
              <w:t>- P.HT</w:t>
            </w:r>
          </w:p>
          <w:p w:rsidR="00170646" w:rsidRPr="00170646" w:rsidRDefault="00170646" w:rsidP="00744109">
            <w:pPr>
              <w:spacing w:line="288" w:lineRule="auto"/>
              <w:jc w:val="both"/>
              <w:rPr>
                <w:color w:val="000000"/>
              </w:rPr>
            </w:pPr>
          </w:p>
          <w:p w:rsidR="00170646" w:rsidRPr="00170646" w:rsidRDefault="00170646" w:rsidP="00744109">
            <w:pPr>
              <w:spacing w:line="288" w:lineRule="auto"/>
              <w:jc w:val="both"/>
              <w:rPr>
                <w:color w:val="000000"/>
                <w:sz w:val="20"/>
                <w:szCs w:val="20"/>
              </w:rPr>
            </w:pPr>
            <w:r w:rsidRPr="00170646">
              <w:rPr>
                <w:color w:val="000000"/>
                <w:sz w:val="28"/>
                <w:szCs w:val="28"/>
              </w:rPr>
              <w:t>- P.HT, Đoàn TN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2/202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ind w:left="34" w:hanging="34"/>
              <w:jc w:val="both"/>
              <w:rPr>
                <w:color w:val="000000"/>
                <w:sz w:val="20"/>
                <w:szCs w:val="20"/>
              </w:rPr>
            </w:pPr>
            <w:r w:rsidRPr="00170646">
              <w:rPr>
                <w:color w:val="000000"/>
                <w:sz w:val="28"/>
                <w:szCs w:val="28"/>
              </w:rPr>
              <w:t>- Thường xuyên giám sát tình hình tài sản trong nhà trường, sửa chữa tài sản hư hỏng, đảm bảo việc học của học sinh được tốt.</w:t>
            </w:r>
          </w:p>
          <w:p w:rsidR="00170646" w:rsidRPr="00170646" w:rsidRDefault="00170646" w:rsidP="00744109">
            <w:pPr>
              <w:spacing w:line="288" w:lineRule="auto"/>
              <w:ind w:left="34" w:hanging="34"/>
              <w:jc w:val="both"/>
              <w:rPr>
                <w:color w:val="000000"/>
              </w:rPr>
            </w:pPr>
            <w:r w:rsidRPr="00170646">
              <w:rPr>
                <w:color w:val="000000"/>
                <w:sz w:val="20"/>
                <w:szCs w:val="20"/>
              </w:rPr>
              <w:t> </w:t>
            </w:r>
          </w:p>
          <w:p w:rsidR="00170646" w:rsidRPr="00170646" w:rsidRDefault="00170646" w:rsidP="00744109">
            <w:pPr>
              <w:spacing w:line="288" w:lineRule="auto"/>
              <w:ind w:left="34" w:hanging="34"/>
              <w:jc w:val="both"/>
              <w:rPr>
                <w:color w:val="000000"/>
                <w:sz w:val="20"/>
                <w:szCs w:val="20"/>
              </w:rPr>
            </w:pPr>
            <w:r w:rsidRPr="00170646">
              <w:rPr>
                <w:color w:val="000000"/>
                <w:sz w:val="28"/>
                <w:szCs w:val="28"/>
              </w:rPr>
              <w:t>- Chỉ đạo tổng vệ sinh trường lớp, chăm sóc và trồng cây xanh.</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P.HT, Đoàn TN, Công đoàn, GVKN, thư viện, kế toán trường.</w:t>
            </w:r>
          </w:p>
          <w:p w:rsidR="00170646" w:rsidRPr="00170646" w:rsidRDefault="00170646" w:rsidP="00744109">
            <w:pPr>
              <w:spacing w:line="288" w:lineRule="auto"/>
              <w:jc w:val="both"/>
              <w:rPr>
                <w:color w:val="000000"/>
                <w:sz w:val="20"/>
                <w:szCs w:val="20"/>
              </w:rPr>
            </w:pPr>
            <w:r w:rsidRPr="00170646">
              <w:rPr>
                <w:color w:val="000000"/>
                <w:sz w:val="28"/>
                <w:szCs w:val="28"/>
              </w:rPr>
              <w:t>- Đoàn TN, GVKN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3/202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Theo dõi tình hình cảnh quan môi trường (phát huy phong trào đội học sinh tình nguyện tổng vệ sinh trường lớp).</w:t>
            </w:r>
          </w:p>
          <w:p w:rsidR="00170646" w:rsidRPr="00170646" w:rsidRDefault="00170646" w:rsidP="00744109">
            <w:pPr>
              <w:spacing w:line="288" w:lineRule="auto"/>
              <w:jc w:val="both"/>
              <w:rPr>
                <w:color w:val="000000"/>
                <w:sz w:val="20"/>
                <w:szCs w:val="20"/>
              </w:rPr>
            </w:pPr>
            <w:r w:rsidRPr="00170646">
              <w:rPr>
                <w:color w:val="000000"/>
                <w:sz w:val="28"/>
                <w:szCs w:val="28"/>
              </w:rPr>
              <w:t>- Chuẩn bị tổ chức kỷ niệm  26/3</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Đoàn TN</w:t>
            </w:r>
          </w:p>
          <w:p w:rsidR="00170646" w:rsidRDefault="00170646" w:rsidP="00744109">
            <w:pPr>
              <w:spacing w:line="288" w:lineRule="auto"/>
              <w:jc w:val="both"/>
              <w:rPr>
                <w:color w:val="000000"/>
                <w:sz w:val="16"/>
                <w:szCs w:val="16"/>
              </w:rPr>
            </w:pPr>
            <w:r w:rsidRPr="00170646">
              <w:rPr>
                <w:color w:val="000000"/>
                <w:sz w:val="20"/>
                <w:szCs w:val="20"/>
              </w:rPr>
              <w:t> </w:t>
            </w:r>
          </w:p>
          <w:p w:rsidR="00170646" w:rsidRPr="00170646" w:rsidRDefault="00170646" w:rsidP="00744109">
            <w:pPr>
              <w:spacing w:line="288" w:lineRule="auto"/>
              <w:jc w:val="both"/>
              <w:rPr>
                <w:color w:val="000000"/>
                <w:sz w:val="16"/>
                <w:szCs w:val="16"/>
              </w:rPr>
            </w:pPr>
            <w:r w:rsidRPr="00170646">
              <w:rPr>
                <w:color w:val="000000"/>
                <w:sz w:val="28"/>
                <w:szCs w:val="28"/>
              </w:rPr>
              <w:t xml:space="preserve">- P.HT, Đoàn TN (lập kế hoạch), Công đoàn, </w:t>
            </w:r>
            <w:r w:rsidRPr="00170646">
              <w:rPr>
                <w:color w:val="000000"/>
                <w:sz w:val="28"/>
                <w:szCs w:val="28"/>
              </w:rPr>
              <w:lastRenderedPageBreak/>
              <w:t>GV, GVCN.</w:t>
            </w:r>
          </w:p>
        </w:tc>
      </w:tr>
      <w:tr w:rsidR="00170646" w:rsidRPr="00170646" w:rsidTr="001E2BCF">
        <w:trPr>
          <w:trHeight w:val="1420"/>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lastRenderedPageBreak/>
              <w:t>4/202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Kiểm tra tình hình bàn ghế chuẩn bị kỳ thi học kỳ II.</w:t>
            </w:r>
          </w:p>
          <w:p w:rsidR="00170646" w:rsidRPr="00170646" w:rsidRDefault="00170646" w:rsidP="00744109">
            <w:pPr>
              <w:spacing w:line="288" w:lineRule="auto"/>
              <w:jc w:val="both"/>
              <w:rPr>
                <w:color w:val="000000"/>
                <w:sz w:val="20"/>
                <w:szCs w:val="20"/>
              </w:rPr>
            </w:pPr>
            <w:r w:rsidRPr="00170646">
              <w:rPr>
                <w:color w:val="000000"/>
                <w:sz w:val="28"/>
                <w:szCs w:val="28"/>
              </w:rPr>
              <w:t>- Kiểm tra thiết bị dạy học (quan sát, trao đổi với cán bộ phụ trách thiết bị).</w:t>
            </w:r>
          </w:p>
          <w:p w:rsidR="00170646" w:rsidRPr="00170646" w:rsidRDefault="00170646" w:rsidP="00744109">
            <w:pPr>
              <w:spacing w:line="288" w:lineRule="auto"/>
              <w:jc w:val="both"/>
              <w:rPr>
                <w:color w:val="000000"/>
                <w:sz w:val="20"/>
                <w:szCs w:val="20"/>
              </w:rPr>
            </w:pPr>
            <w:r w:rsidRPr="00170646">
              <w:rPr>
                <w:color w:val="000000"/>
                <w:sz w:val="28"/>
                <w:szCs w:val="28"/>
              </w:rPr>
              <w:t>- Kiểm tra thư viện (việc sắp xếp, bố trí, trang trí, vệ sinh, sổ sách, bảo quản, phân loại sách)</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P.HT, Đoàn TN, GVKN.</w:t>
            </w:r>
          </w:p>
          <w:p w:rsidR="00170646" w:rsidRPr="00170646" w:rsidRDefault="00170646" w:rsidP="00744109">
            <w:pPr>
              <w:spacing w:line="288" w:lineRule="auto"/>
              <w:jc w:val="both"/>
              <w:rPr>
                <w:color w:val="000000"/>
                <w:sz w:val="20"/>
                <w:szCs w:val="20"/>
              </w:rPr>
            </w:pPr>
            <w:r w:rsidRPr="00170646">
              <w:rPr>
                <w:color w:val="000000"/>
                <w:sz w:val="28"/>
                <w:szCs w:val="28"/>
              </w:rPr>
              <w:t>- P.HT, tổ trưởng CM.</w:t>
            </w:r>
          </w:p>
          <w:p w:rsidR="00170646" w:rsidRPr="00170646" w:rsidRDefault="00170646" w:rsidP="00744109">
            <w:pPr>
              <w:spacing w:line="288" w:lineRule="auto"/>
              <w:jc w:val="both"/>
              <w:rPr>
                <w:color w:val="000000"/>
                <w:sz w:val="20"/>
                <w:szCs w:val="20"/>
              </w:rPr>
            </w:pPr>
            <w:r w:rsidRPr="00170646">
              <w:rPr>
                <w:color w:val="000000"/>
                <w:sz w:val="28"/>
                <w:szCs w:val="28"/>
              </w:rPr>
              <w:t>- P.HT, Công Đoàn, thư viện.</w:t>
            </w:r>
          </w:p>
        </w:tc>
      </w:tr>
      <w:tr w:rsidR="00170646" w:rsidRPr="00170646" w:rsidTr="001E2BCF">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5/202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Chuẩn bị cơ sở vật chất, khuôn viên nhà trường phục vụ cho buổi tổng kết và tuyên dương khen thương năn học.</w:t>
            </w:r>
          </w:p>
          <w:p w:rsidR="00170646" w:rsidRPr="00170646" w:rsidRDefault="00170646" w:rsidP="00744109">
            <w:pPr>
              <w:spacing w:line="288" w:lineRule="auto"/>
              <w:jc w:val="both"/>
              <w:rPr>
                <w:color w:val="000000"/>
                <w:sz w:val="20"/>
                <w:szCs w:val="20"/>
              </w:rPr>
            </w:pPr>
            <w:r w:rsidRPr="00170646">
              <w:rPr>
                <w:color w:val="000000"/>
                <w:sz w:val="28"/>
                <w:szCs w:val="28"/>
              </w:rPr>
              <w:t>- Tổng vệ sinh trường học, theo dõi và sửa chữa bàn ghế, hệ thống điện, đèn, quạt.</w:t>
            </w:r>
          </w:p>
          <w:p w:rsidR="00170646" w:rsidRPr="00170646" w:rsidRDefault="00170646" w:rsidP="00744109">
            <w:pPr>
              <w:spacing w:line="288" w:lineRule="auto"/>
              <w:jc w:val="both"/>
              <w:rPr>
                <w:color w:val="000000"/>
                <w:sz w:val="20"/>
                <w:szCs w:val="20"/>
              </w:rPr>
            </w:pPr>
            <w:r w:rsidRPr="00170646">
              <w:rPr>
                <w:color w:val="000000"/>
                <w:sz w:val="28"/>
                <w:szCs w:val="28"/>
              </w:rPr>
              <w:t>- Khơi thông cống rãnh, chống ngập vào mùa mưa.</w:t>
            </w:r>
          </w:p>
          <w:p w:rsidR="00170646" w:rsidRPr="00170646" w:rsidRDefault="00170646" w:rsidP="00744109">
            <w:pPr>
              <w:spacing w:line="288" w:lineRule="auto"/>
              <w:jc w:val="both"/>
              <w:rPr>
                <w:color w:val="000000"/>
                <w:sz w:val="20"/>
                <w:szCs w:val="20"/>
              </w:rPr>
            </w:pPr>
            <w:r w:rsidRPr="00170646">
              <w:rPr>
                <w:color w:val="000000"/>
                <w:sz w:val="28"/>
                <w:szCs w:val="28"/>
              </w:rPr>
              <w:t>- Chỉ đạo tổng vệ sinh trường lớp, chăm sóc cây xanh.</w:t>
            </w:r>
          </w:p>
          <w:p w:rsidR="00170646" w:rsidRPr="00170646" w:rsidRDefault="00170646" w:rsidP="00744109">
            <w:pPr>
              <w:spacing w:line="288" w:lineRule="auto"/>
              <w:jc w:val="both"/>
              <w:rPr>
                <w:color w:val="000000"/>
                <w:sz w:val="20"/>
                <w:szCs w:val="20"/>
              </w:rPr>
            </w:pPr>
            <w:r w:rsidRPr="00170646">
              <w:rPr>
                <w:color w:val="000000"/>
                <w:sz w:val="28"/>
                <w:szCs w:val="28"/>
              </w:rPr>
              <w:t>- Vận động học sinh tặng lại SGK cho thư viện (cho học sinh nghèo năm học mới).</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P.HT, Đoàn TN, Công đoàn, Hội cha mẹ HS.</w:t>
            </w:r>
          </w:p>
          <w:p w:rsidR="00170646" w:rsidRPr="00170646" w:rsidRDefault="00170646" w:rsidP="00744109">
            <w:pPr>
              <w:spacing w:line="288" w:lineRule="auto"/>
              <w:jc w:val="both"/>
              <w:rPr>
                <w:color w:val="000000"/>
                <w:sz w:val="20"/>
                <w:szCs w:val="20"/>
              </w:rPr>
            </w:pPr>
            <w:r w:rsidRPr="00170646">
              <w:rPr>
                <w:color w:val="000000"/>
                <w:sz w:val="28"/>
                <w:szCs w:val="28"/>
              </w:rPr>
              <w:t>- P.HT, Đoàn TN, GVKN.</w:t>
            </w:r>
          </w:p>
          <w:p w:rsidR="00170646" w:rsidRPr="00170646" w:rsidRDefault="00170646" w:rsidP="00744109">
            <w:pPr>
              <w:spacing w:line="288" w:lineRule="auto"/>
              <w:rPr>
                <w:color w:val="000000"/>
                <w:sz w:val="20"/>
                <w:szCs w:val="20"/>
              </w:rPr>
            </w:pPr>
            <w:r w:rsidRPr="00170646">
              <w:rPr>
                <w:color w:val="000000"/>
                <w:sz w:val="28"/>
                <w:szCs w:val="28"/>
              </w:rPr>
              <w:t>- GVKN, nhân viên bảo vệ.</w:t>
            </w:r>
          </w:p>
          <w:p w:rsidR="00170646" w:rsidRPr="00170646" w:rsidRDefault="00170646" w:rsidP="00744109">
            <w:pPr>
              <w:spacing w:line="288" w:lineRule="auto"/>
              <w:rPr>
                <w:color w:val="000000"/>
                <w:sz w:val="20"/>
                <w:szCs w:val="20"/>
              </w:rPr>
            </w:pPr>
            <w:r w:rsidRPr="00170646">
              <w:rPr>
                <w:color w:val="000000"/>
                <w:sz w:val="28"/>
                <w:szCs w:val="28"/>
              </w:rPr>
              <w:t>- Đoàn TN, GVKN.</w:t>
            </w:r>
          </w:p>
          <w:p w:rsidR="00170646" w:rsidRPr="00170646" w:rsidRDefault="00170646" w:rsidP="00744109">
            <w:pPr>
              <w:spacing w:line="288" w:lineRule="auto"/>
              <w:rPr>
                <w:color w:val="000000"/>
                <w:sz w:val="20"/>
                <w:szCs w:val="20"/>
              </w:rPr>
            </w:pPr>
            <w:r w:rsidRPr="00170646">
              <w:rPr>
                <w:color w:val="000000"/>
                <w:sz w:val="20"/>
                <w:szCs w:val="20"/>
              </w:rPr>
              <w:t> </w:t>
            </w:r>
          </w:p>
          <w:p w:rsidR="00170646" w:rsidRPr="00170646" w:rsidRDefault="00170646" w:rsidP="00744109">
            <w:pPr>
              <w:spacing w:line="288" w:lineRule="auto"/>
              <w:rPr>
                <w:color w:val="000000"/>
                <w:sz w:val="20"/>
                <w:szCs w:val="20"/>
              </w:rPr>
            </w:pPr>
            <w:r w:rsidRPr="00170646">
              <w:rPr>
                <w:color w:val="000000"/>
                <w:sz w:val="28"/>
                <w:szCs w:val="28"/>
              </w:rPr>
              <w:t>- Công Đoàn, Đoàn TN, GVCN.</w:t>
            </w:r>
          </w:p>
        </w:tc>
      </w:tr>
      <w:tr w:rsidR="00170646" w:rsidRPr="00170646" w:rsidTr="001E2BCF">
        <w:trPr>
          <w:trHeight w:val="1569"/>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6/202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8"/>
                <w:szCs w:val="28"/>
              </w:rPr>
              <w:t xml:space="preserve">- Sắp xếp lại phòng học, bàn ghế trước khi nghỉ hè. </w:t>
            </w:r>
          </w:p>
          <w:p w:rsidR="00170646" w:rsidRPr="00170646" w:rsidRDefault="00170646" w:rsidP="00744109">
            <w:pPr>
              <w:spacing w:line="288" w:lineRule="auto"/>
            </w:pPr>
            <w:r w:rsidRPr="00170646">
              <w:rPr>
                <w:color w:val="000000"/>
                <w:sz w:val="28"/>
                <w:szCs w:val="28"/>
              </w:rPr>
              <w:t>- Thường xuyên vệ sinh trường lớp, chăm sóc cây xanh.</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744109" w:rsidP="00744109">
            <w:pPr>
              <w:spacing w:line="288" w:lineRule="auto"/>
              <w:jc w:val="both"/>
              <w:rPr>
                <w:color w:val="000000"/>
                <w:sz w:val="20"/>
                <w:szCs w:val="20"/>
              </w:rPr>
            </w:pPr>
            <w:r>
              <w:rPr>
                <w:color w:val="000000"/>
                <w:sz w:val="28"/>
                <w:szCs w:val="28"/>
              </w:rPr>
              <w:t>-</w:t>
            </w:r>
            <w:r w:rsidR="00170646" w:rsidRPr="00170646">
              <w:rPr>
                <w:color w:val="000000"/>
                <w:sz w:val="28"/>
                <w:szCs w:val="28"/>
              </w:rPr>
              <w:t xml:space="preserve"> P.HT, Đoàn TN.</w:t>
            </w:r>
          </w:p>
          <w:p w:rsidR="00170646" w:rsidRPr="00170646" w:rsidRDefault="00170646" w:rsidP="00744109">
            <w:pPr>
              <w:spacing w:line="288" w:lineRule="auto"/>
              <w:jc w:val="both"/>
              <w:rPr>
                <w:color w:val="000000"/>
                <w:sz w:val="4"/>
                <w:szCs w:val="4"/>
              </w:rPr>
            </w:pPr>
          </w:p>
          <w:p w:rsidR="00170646" w:rsidRPr="00170646" w:rsidRDefault="00170646" w:rsidP="00744109">
            <w:pPr>
              <w:spacing w:line="288" w:lineRule="auto"/>
              <w:jc w:val="both"/>
              <w:rPr>
                <w:color w:val="000000"/>
                <w:sz w:val="20"/>
                <w:szCs w:val="20"/>
              </w:rPr>
            </w:pPr>
            <w:r w:rsidRPr="00170646">
              <w:rPr>
                <w:color w:val="000000"/>
                <w:sz w:val="28"/>
                <w:szCs w:val="28"/>
              </w:rPr>
              <w:t>- Đoàn TN, GVKN.</w:t>
            </w:r>
          </w:p>
        </w:tc>
      </w:tr>
      <w:tr w:rsidR="00170646" w:rsidRPr="00170646" w:rsidTr="001E2BCF">
        <w:trPr>
          <w:trHeight w:val="2082"/>
        </w:trPr>
        <w:tc>
          <w:tcPr>
            <w:tcW w:w="12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70646" w:rsidRPr="00170646" w:rsidRDefault="00170646" w:rsidP="00BD4FCA">
            <w:pPr>
              <w:spacing w:line="288" w:lineRule="auto"/>
              <w:jc w:val="center"/>
              <w:rPr>
                <w:color w:val="000000"/>
                <w:sz w:val="20"/>
                <w:szCs w:val="20"/>
              </w:rPr>
            </w:pPr>
            <w:r w:rsidRPr="00170646">
              <w:rPr>
                <w:b/>
                <w:bCs/>
                <w:color w:val="000000"/>
                <w:sz w:val="28"/>
                <w:szCs w:val="28"/>
              </w:rPr>
              <w:t>7/20</w:t>
            </w:r>
            <w:r w:rsidR="00B33E37">
              <w:rPr>
                <w:b/>
                <w:bCs/>
                <w:color w:val="000000"/>
                <w:sz w:val="28"/>
                <w:szCs w:val="28"/>
              </w:rPr>
              <w:t>2</w:t>
            </w:r>
            <w:r w:rsidR="00BD4FCA">
              <w:rPr>
                <w:b/>
                <w:bCs/>
                <w:color w:val="000000"/>
                <w:sz w:val="28"/>
                <w:szCs w:val="28"/>
              </w:rPr>
              <w:t>5</w:t>
            </w:r>
          </w:p>
        </w:tc>
        <w:tc>
          <w:tcPr>
            <w:tcW w:w="55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0"/>
                <w:szCs w:val="20"/>
              </w:rPr>
              <w:t> </w:t>
            </w:r>
            <w:r w:rsidRPr="00170646">
              <w:rPr>
                <w:color w:val="000000"/>
                <w:sz w:val="28"/>
                <w:szCs w:val="28"/>
              </w:rPr>
              <w:t>- Thống kê lại tình hình cơ sở vật chất, hiện trạng, số lượng chuẩn bị cho việc tuyển sinh, sắp lớp cho năm học mới.</w:t>
            </w:r>
          </w:p>
          <w:p w:rsidR="00170646" w:rsidRPr="00170646" w:rsidRDefault="00170646" w:rsidP="00744109">
            <w:pPr>
              <w:spacing w:line="288" w:lineRule="auto"/>
              <w:jc w:val="both"/>
              <w:rPr>
                <w:color w:val="000000"/>
                <w:sz w:val="20"/>
                <w:szCs w:val="20"/>
              </w:rPr>
            </w:pPr>
            <w:r w:rsidRPr="00170646">
              <w:rPr>
                <w:color w:val="000000"/>
                <w:sz w:val="28"/>
                <w:szCs w:val="28"/>
              </w:rPr>
              <w:t>- Lập kế hoạch mua sắm tài sản mới, sửa chữa tài sản hiện có phục vụ cho năm học mới.</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170646" w:rsidRPr="00170646" w:rsidRDefault="00170646" w:rsidP="00744109">
            <w:pPr>
              <w:spacing w:line="288" w:lineRule="auto"/>
              <w:jc w:val="both"/>
              <w:rPr>
                <w:color w:val="000000"/>
                <w:sz w:val="20"/>
                <w:szCs w:val="20"/>
              </w:rPr>
            </w:pPr>
            <w:r w:rsidRPr="00170646">
              <w:rPr>
                <w:color w:val="000000"/>
                <w:sz w:val="20"/>
                <w:szCs w:val="20"/>
              </w:rPr>
              <w:t> </w:t>
            </w:r>
            <w:r w:rsidRPr="00170646">
              <w:rPr>
                <w:color w:val="000000"/>
                <w:sz w:val="28"/>
                <w:szCs w:val="28"/>
              </w:rPr>
              <w:t>- P.HT, Đoàn TN, GVKN.</w:t>
            </w:r>
            <w:r w:rsidRPr="00170646">
              <w:rPr>
                <w:color w:val="000000"/>
                <w:sz w:val="20"/>
                <w:szCs w:val="20"/>
              </w:rPr>
              <w:t> </w:t>
            </w:r>
          </w:p>
          <w:p w:rsidR="00170646" w:rsidRPr="00170646" w:rsidRDefault="00170646" w:rsidP="00744109">
            <w:pPr>
              <w:spacing w:line="288" w:lineRule="auto"/>
              <w:jc w:val="both"/>
              <w:rPr>
                <w:color w:val="000000"/>
                <w:sz w:val="20"/>
                <w:szCs w:val="20"/>
              </w:rPr>
            </w:pPr>
            <w:r w:rsidRPr="00170646">
              <w:rPr>
                <w:color w:val="000000"/>
                <w:sz w:val="28"/>
                <w:szCs w:val="28"/>
              </w:rPr>
              <w:t>- P.HT, Tổ trưởng chuyên môn, thư viện, kế toán.</w:t>
            </w:r>
          </w:p>
        </w:tc>
      </w:tr>
    </w:tbl>
    <w:p w:rsidR="00170646" w:rsidRPr="00246599" w:rsidRDefault="00170646" w:rsidP="00744109">
      <w:pPr>
        <w:spacing w:line="288" w:lineRule="auto"/>
        <w:ind w:firstLine="720"/>
        <w:jc w:val="both"/>
        <w:rPr>
          <w:color w:val="000000"/>
          <w:sz w:val="28"/>
          <w:szCs w:val="28"/>
          <w:lang w:val="vi-VN"/>
        </w:rPr>
      </w:pPr>
      <w:r w:rsidRPr="00170646">
        <w:rPr>
          <w:color w:val="000000"/>
          <w:sz w:val="28"/>
          <w:szCs w:val="28"/>
        </w:rPr>
        <w:t xml:space="preserve">Trên đây là kế hoạch </w:t>
      </w:r>
      <w:r w:rsidR="00CF5786">
        <w:rPr>
          <w:color w:val="000000"/>
          <w:sz w:val="28"/>
          <w:szCs w:val="28"/>
        </w:rPr>
        <w:t>quản lý</w:t>
      </w:r>
      <w:r w:rsidRPr="00170646">
        <w:rPr>
          <w:color w:val="000000"/>
          <w:sz w:val="28"/>
          <w:szCs w:val="28"/>
        </w:rPr>
        <w:t xml:space="preserve"> cơ sở vật chất của trường trong năm học 20</w:t>
      </w:r>
      <w:r w:rsidR="00B14534">
        <w:rPr>
          <w:color w:val="000000"/>
          <w:sz w:val="28"/>
          <w:szCs w:val="28"/>
        </w:rPr>
        <w:t>2</w:t>
      </w:r>
      <w:r w:rsidR="00BD4FCA">
        <w:rPr>
          <w:color w:val="000000"/>
          <w:sz w:val="28"/>
          <w:szCs w:val="28"/>
        </w:rPr>
        <w:t>4</w:t>
      </w:r>
      <w:r w:rsidRPr="00170646">
        <w:rPr>
          <w:color w:val="000000"/>
          <w:sz w:val="28"/>
          <w:szCs w:val="28"/>
        </w:rPr>
        <w:t xml:space="preserve"> - 202</w:t>
      </w:r>
      <w:r w:rsidR="00BD4FCA">
        <w:rPr>
          <w:color w:val="000000"/>
          <w:sz w:val="28"/>
          <w:szCs w:val="28"/>
        </w:rPr>
        <w:t>5</w:t>
      </w:r>
      <w:r w:rsidRPr="00170646">
        <w:rPr>
          <w:color w:val="000000"/>
          <w:sz w:val="28"/>
          <w:szCs w:val="28"/>
        </w:rPr>
        <w:t>, đề nghị tất cả cán bộ, giáo viên, nhân viên và học sinh thực hiện tốt kế hoạch đề ra nhằm sử dụng tài sản nhà trường đạt hiệu quả cao nhất.</w:t>
      </w:r>
      <w:r w:rsidR="00246599">
        <w:rPr>
          <w:color w:val="000000"/>
          <w:sz w:val="28"/>
          <w:szCs w:val="28"/>
          <w:lang w:val="vi-VN"/>
        </w:rPr>
        <w:t>/.</w:t>
      </w:r>
    </w:p>
    <w:p w:rsidR="00170646" w:rsidRPr="006627B6" w:rsidRDefault="00170646" w:rsidP="00744109">
      <w:pPr>
        <w:spacing w:line="288" w:lineRule="auto"/>
        <w:rPr>
          <w:b/>
          <w:i/>
        </w:rPr>
      </w:pPr>
      <w:r w:rsidRPr="006627B6">
        <w:rPr>
          <w:b/>
          <w:i/>
        </w:rPr>
        <w:t>Nơi nhận:</w:t>
      </w:r>
    </w:p>
    <w:p w:rsidR="00986F3A" w:rsidRDefault="00170646" w:rsidP="00744109">
      <w:pPr>
        <w:numPr>
          <w:ilvl w:val="0"/>
          <w:numId w:val="1"/>
        </w:numPr>
        <w:spacing w:line="288" w:lineRule="auto"/>
        <w:ind w:left="426" w:hanging="207"/>
      </w:pPr>
      <w:r w:rsidRPr="006627B6">
        <w:t>Các bộ phận (BV, GVCN);</w:t>
      </w:r>
      <w:r w:rsidRPr="00FB7284">
        <w:t xml:space="preserve">                                                  </w:t>
      </w:r>
      <w:r>
        <w:t xml:space="preserve"> </w:t>
      </w:r>
      <w:r w:rsidR="00246599">
        <w:rPr>
          <w:b/>
          <w:lang w:val="vi-VN"/>
        </w:rPr>
        <w:t>KT</w:t>
      </w:r>
      <w:r>
        <w:t>.</w:t>
      </w:r>
      <w:r w:rsidRPr="00FB7284">
        <w:rPr>
          <w:b/>
          <w:sz w:val="28"/>
          <w:szCs w:val="28"/>
        </w:rPr>
        <w:t>HIỆU TRƯỞNG</w:t>
      </w:r>
    </w:p>
    <w:p w:rsidR="00170646" w:rsidRPr="00FB7284" w:rsidRDefault="00986F3A" w:rsidP="00744109">
      <w:pPr>
        <w:numPr>
          <w:ilvl w:val="0"/>
          <w:numId w:val="1"/>
        </w:numPr>
        <w:spacing w:line="288" w:lineRule="auto"/>
        <w:ind w:left="426" w:hanging="207"/>
      </w:pPr>
      <w:r>
        <w:t xml:space="preserve"> </w:t>
      </w:r>
      <w:r w:rsidR="00170646" w:rsidRPr="00FB7284">
        <w:t>Lưu VT</w:t>
      </w:r>
      <w:r w:rsidR="00744109">
        <w:rPr>
          <w:lang w:val="vi-VN"/>
        </w:rPr>
        <w:t xml:space="preserve"> (</w:t>
      </w:r>
      <w:r w:rsidR="00744109">
        <w:t xml:space="preserve">Phương </w:t>
      </w:r>
      <w:r w:rsidR="00744109">
        <w:rPr>
          <w:lang w:val="vi-VN"/>
        </w:rPr>
        <w:t>02</w:t>
      </w:r>
      <w:r w:rsidR="00246599">
        <w:rPr>
          <w:lang w:val="vi-VN"/>
        </w:rPr>
        <w:t xml:space="preserve">)                                      </w:t>
      </w:r>
      <w:r w:rsidR="00744109">
        <w:rPr>
          <w:lang w:val="vi-VN"/>
        </w:rPr>
        <w:t xml:space="preserve">                       </w:t>
      </w:r>
      <w:r w:rsidR="00246599" w:rsidRPr="00246599">
        <w:rPr>
          <w:b/>
          <w:sz w:val="28"/>
          <w:szCs w:val="28"/>
          <w:lang w:val="vi-VN"/>
        </w:rPr>
        <w:t>P.HIỆU TRƯỞNG</w:t>
      </w:r>
    </w:p>
    <w:p w:rsidR="00170646" w:rsidRDefault="00170646" w:rsidP="00744109">
      <w:pPr>
        <w:spacing w:line="288" w:lineRule="auto"/>
        <w:rPr>
          <w:color w:val="000000"/>
          <w:sz w:val="28"/>
          <w:szCs w:val="28"/>
        </w:rPr>
      </w:pPr>
      <w:r w:rsidRPr="00170646">
        <w:rPr>
          <w:color w:val="000000"/>
          <w:sz w:val="28"/>
          <w:szCs w:val="28"/>
        </w:rPr>
        <w:t xml:space="preserve">                                                                 </w:t>
      </w:r>
      <w:r w:rsidR="00246599">
        <w:rPr>
          <w:color w:val="000000"/>
          <w:sz w:val="28"/>
          <w:szCs w:val="28"/>
        </w:rPr>
        <w:t xml:space="preserve">                    </w:t>
      </w:r>
    </w:p>
    <w:p w:rsidR="00845102" w:rsidRDefault="00845102" w:rsidP="00744109">
      <w:pPr>
        <w:spacing w:line="288" w:lineRule="auto"/>
        <w:rPr>
          <w:color w:val="000000"/>
          <w:sz w:val="28"/>
          <w:szCs w:val="28"/>
        </w:rPr>
      </w:pPr>
      <w:bookmarkStart w:id="0" w:name="_GoBack"/>
      <w:bookmarkEnd w:id="0"/>
    </w:p>
    <w:p w:rsidR="00845102" w:rsidRDefault="00845102" w:rsidP="00744109">
      <w:pPr>
        <w:spacing w:line="288" w:lineRule="auto"/>
        <w:rPr>
          <w:color w:val="000000"/>
          <w:sz w:val="28"/>
          <w:szCs w:val="28"/>
        </w:rPr>
      </w:pPr>
      <w:r>
        <w:rPr>
          <w:color w:val="000000"/>
          <w:sz w:val="28"/>
          <w:szCs w:val="28"/>
        </w:rPr>
        <w:t xml:space="preserve">                                                                                         </w:t>
      </w:r>
    </w:p>
    <w:p w:rsidR="00845102" w:rsidRPr="00845102" w:rsidRDefault="00845102" w:rsidP="00744109">
      <w:pPr>
        <w:spacing w:line="288" w:lineRule="auto"/>
        <w:rPr>
          <w:b/>
          <w:lang w:val="vi-VN"/>
        </w:rPr>
      </w:pPr>
      <w:r>
        <w:rPr>
          <w:color w:val="000000"/>
          <w:sz w:val="28"/>
          <w:szCs w:val="28"/>
        </w:rPr>
        <w:t xml:space="preserve">                                                                                        </w:t>
      </w:r>
      <w:r w:rsidRPr="00845102">
        <w:rPr>
          <w:b/>
          <w:color w:val="000000"/>
          <w:sz w:val="28"/>
          <w:szCs w:val="28"/>
        </w:rPr>
        <w:t>Bùi Thị Vân Anh</w:t>
      </w:r>
    </w:p>
    <w:sectPr w:rsidR="00845102" w:rsidRPr="00845102" w:rsidSect="00083CFC">
      <w:headerReference w:type="default" r:id="rId8"/>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00" w:rsidRDefault="005F0E00" w:rsidP="00845102">
      <w:r>
        <w:separator/>
      </w:r>
    </w:p>
  </w:endnote>
  <w:endnote w:type="continuationSeparator" w:id="0">
    <w:p w:rsidR="005F0E00" w:rsidRDefault="005F0E00" w:rsidP="0084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00" w:rsidRDefault="005F0E00" w:rsidP="00845102">
      <w:r>
        <w:separator/>
      </w:r>
    </w:p>
  </w:footnote>
  <w:footnote w:type="continuationSeparator" w:id="0">
    <w:p w:rsidR="005F0E00" w:rsidRDefault="005F0E00" w:rsidP="0084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392014"/>
      <w:docPartObj>
        <w:docPartGallery w:val="Page Numbers (Top of Page)"/>
        <w:docPartUnique/>
      </w:docPartObj>
    </w:sdtPr>
    <w:sdtEndPr>
      <w:rPr>
        <w:noProof/>
        <w:sz w:val="28"/>
        <w:szCs w:val="28"/>
      </w:rPr>
    </w:sdtEndPr>
    <w:sdtContent>
      <w:p w:rsidR="00845102" w:rsidRPr="00845102" w:rsidRDefault="00845102" w:rsidP="00845102">
        <w:pPr>
          <w:pStyle w:val="Header"/>
          <w:jc w:val="center"/>
          <w:rPr>
            <w:sz w:val="28"/>
            <w:szCs w:val="28"/>
          </w:rPr>
        </w:pPr>
        <w:r w:rsidRPr="00845102">
          <w:rPr>
            <w:sz w:val="28"/>
            <w:szCs w:val="28"/>
          </w:rPr>
          <w:fldChar w:fldCharType="begin"/>
        </w:r>
        <w:r w:rsidRPr="00845102">
          <w:rPr>
            <w:sz w:val="28"/>
            <w:szCs w:val="28"/>
          </w:rPr>
          <w:instrText xml:space="preserve"> PAGE   \* MERGEFORMAT </w:instrText>
        </w:r>
        <w:r w:rsidRPr="00845102">
          <w:rPr>
            <w:sz w:val="28"/>
            <w:szCs w:val="28"/>
          </w:rPr>
          <w:fldChar w:fldCharType="separate"/>
        </w:r>
        <w:r w:rsidR="00BD4FCA">
          <w:rPr>
            <w:noProof/>
            <w:sz w:val="28"/>
            <w:szCs w:val="28"/>
          </w:rPr>
          <w:t>5</w:t>
        </w:r>
        <w:r w:rsidRPr="00845102">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B0B16"/>
    <w:multiLevelType w:val="hybridMultilevel"/>
    <w:tmpl w:val="E4EA902C"/>
    <w:lvl w:ilvl="0" w:tplc="496ADAF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A35"/>
    <w:rsid w:val="00010531"/>
    <w:rsid w:val="000260A6"/>
    <w:rsid w:val="000306DB"/>
    <w:rsid w:val="00033026"/>
    <w:rsid w:val="00044A0F"/>
    <w:rsid w:val="000547C7"/>
    <w:rsid w:val="00054CA5"/>
    <w:rsid w:val="00083CFC"/>
    <w:rsid w:val="000841E9"/>
    <w:rsid w:val="000A5C42"/>
    <w:rsid w:val="000A7EE0"/>
    <w:rsid w:val="000D61D4"/>
    <w:rsid w:val="000E237C"/>
    <w:rsid w:val="000F2C50"/>
    <w:rsid w:val="000F7906"/>
    <w:rsid w:val="00137BAE"/>
    <w:rsid w:val="00161E76"/>
    <w:rsid w:val="001622BE"/>
    <w:rsid w:val="00166499"/>
    <w:rsid w:val="00170646"/>
    <w:rsid w:val="00175BCD"/>
    <w:rsid w:val="001870BB"/>
    <w:rsid w:val="001E0470"/>
    <w:rsid w:val="00210C9C"/>
    <w:rsid w:val="0022595D"/>
    <w:rsid w:val="00234B59"/>
    <w:rsid w:val="00246599"/>
    <w:rsid w:val="002508EC"/>
    <w:rsid w:val="00265E87"/>
    <w:rsid w:val="002812FA"/>
    <w:rsid w:val="002910B5"/>
    <w:rsid w:val="002959F0"/>
    <w:rsid w:val="002A49E8"/>
    <w:rsid w:val="002D0C0F"/>
    <w:rsid w:val="002D0DB5"/>
    <w:rsid w:val="002D63B4"/>
    <w:rsid w:val="002E73B8"/>
    <w:rsid w:val="003015C8"/>
    <w:rsid w:val="00310E9D"/>
    <w:rsid w:val="00337B41"/>
    <w:rsid w:val="003408E6"/>
    <w:rsid w:val="00345F6D"/>
    <w:rsid w:val="00396926"/>
    <w:rsid w:val="003A7C6B"/>
    <w:rsid w:val="003B382D"/>
    <w:rsid w:val="003B74FA"/>
    <w:rsid w:val="003C3384"/>
    <w:rsid w:val="00434711"/>
    <w:rsid w:val="00434FD0"/>
    <w:rsid w:val="00443242"/>
    <w:rsid w:val="004455AB"/>
    <w:rsid w:val="00447BF0"/>
    <w:rsid w:val="0046308A"/>
    <w:rsid w:val="004A0C3A"/>
    <w:rsid w:val="004B0966"/>
    <w:rsid w:val="004B538E"/>
    <w:rsid w:val="005166E7"/>
    <w:rsid w:val="005451CC"/>
    <w:rsid w:val="00582C54"/>
    <w:rsid w:val="005864D9"/>
    <w:rsid w:val="005B1B43"/>
    <w:rsid w:val="005C2BE9"/>
    <w:rsid w:val="005C6406"/>
    <w:rsid w:val="005E649F"/>
    <w:rsid w:val="005F0E00"/>
    <w:rsid w:val="00611A40"/>
    <w:rsid w:val="00624DF7"/>
    <w:rsid w:val="006423B1"/>
    <w:rsid w:val="006627B6"/>
    <w:rsid w:val="0067538C"/>
    <w:rsid w:val="00676CF3"/>
    <w:rsid w:val="00682151"/>
    <w:rsid w:val="0069290D"/>
    <w:rsid w:val="006A3404"/>
    <w:rsid w:val="006A51F8"/>
    <w:rsid w:val="006A5869"/>
    <w:rsid w:val="006C544D"/>
    <w:rsid w:val="006D0F7A"/>
    <w:rsid w:val="006E37A0"/>
    <w:rsid w:val="006F0729"/>
    <w:rsid w:val="006F6F64"/>
    <w:rsid w:val="0070577A"/>
    <w:rsid w:val="007151A3"/>
    <w:rsid w:val="00744109"/>
    <w:rsid w:val="00746CBF"/>
    <w:rsid w:val="0078198B"/>
    <w:rsid w:val="007B38A2"/>
    <w:rsid w:val="007D30F6"/>
    <w:rsid w:val="007E18CA"/>
    <w:rsid w:val="007F2606"/>
    <w:rsid w:val="00816481"/>
    <w:rsid w:val="00832A89"/>
    <w:rsid w:val="00845102"/>
    <w:rsid w:val="00851A18"/>
    <w:rsid w:val="00851D3A"/>
    <w:rsid w:val="008961D4"/>
    <w:rsid w:val="008C5B4B"/>
    <w:rsid w:val="008E565A"/>
    <w:rsid w:val="008E6B4E"/>
    <w:rsid w:val="008F4929"/>
    <w:rsid w:val="0091679E"/>
    <w:rsid w:val="00924A46"/>
    <w:rsid w:val="009563F5"/>
    <w:rsid w:val="00960D57"/>
    <w:rsid w:val="0098511A"/>
    <w:rsid w:val="00985431"/>
    <w:rsid w:val="00986F3A"/>
    <w:rsid w:val="00987591"/>
    <w:rsid w:val="00987D6B"/>
    <w:rsid w:val="009B66CF"/>
    <w:rsid w:val="009F67DE"/>
    <w:rsid w:val="00A15129"/>
    <w:rsid w:val="00A20822"/>
    <w:rsid w:val="00A25646"/>
    <w:rsid w:val="00A31EA4"/>
    <w:rsid w:val="00A32899"/>
    <w:rsid w:val="00A35340"/>
    <w:rsid w:val="00A56E45"/>
    <w:rsid w:val="00A62C8E"/>
    <w:rsid w:val="00A73BC8"/>
    <w:rsid w:val="00A753F7"/>
    <w:rsid w:val="00A9161A"/>
    <w:rsid w:val="00AA164B"/>
    <w:rsid w:val="00AA1B6C"/>
    <w:rsid w:val="00AA74CB"/>
    <w:rsid w:val="00AB2ADC"/>
    <w:rsid w:val="00AB3027"/>
    <w:rsid w:val="00AB358E"/>
    <w:rsid w:val="00AC21ED"/>
    <w:rsid w:val="00B14534"/>
    <w:rsid w:val="00B16F2C"/>
    <w:rsid w:val="00B25732"/>
    <w:rsid w:val="00B33E37"/>
    <w:rsid w:val="00B44B12"/>
    <w:rsid w:val="00B511D5"/>
    <w:rsid w:val="00B84FDB"/>
    <w:rsid w:val="00BA11C4"/>
    <w:rsid w:val="00BD4FCA"/>
    <w:rsid w:val="00BF4173"/>
    <w:rsid w:val="00BF55AD"/>
    <w:rsid w:val="00C01674"/>
    <w:rsid w:val="00C30AC8"/>
    <w:rsid w:val="00C33120"/>
    <w:rsid w:val="00C37BA8"/>
    <w:rsid w:val="00C63E70"/>
    <w:rsid w:val="00C64FE7"/>
    <w:rsid w:val="00C81C2C"/>
    <w:rsid w:val="00CC4E38"/>
    <w:rsid w:val="00CD6AC5"/>
    <w:rsid w:val="00CE2928"/>
    <w:rsid w:val="00CF5786"/>
    <w:rsid w:val="00D14A37"/>
    <w:rsid w:val="00D14F61"/>
    <w:rsid w:val="00D359DE"/>
    <w:rsid w:val="00D44D48"/>
    <w:rsid w:val="00D55626"/>
    <w:rsid w:val="00D7413E"/>
    <w:rsid w:val="00D9652E"/>
    <w:rsid w:val="00DD08A9"/>
    <w:rsid w:val="00E233F2"/>
    <w:rsid w:val="00E511D9"/>
    <w:rsid w:val="00E64D25"/>
    <w:rsid w:val="00E9647C"/>
    <w:rsid w:val="00E97568"/>
    <w:rsid w:val="00EA0A35"/>
    <w:rsid w:val="00EA42BF"/>
    <w:rsid w:val="00ED7B56"/>
    <w:rsid w:val="00EF3B17"/>
    <w:rsid w:val="00F40D26"/>
    <w:rsid w:val="00F713D1"/>
    <w:rsid w:val="00F80FC5"/>
    <w:rsid w:val="00F81BFF"/>
    <w:rsid w:val="00F84109"/>
    <w:rsid w:val="00FD3C77"/>
    <w:rsid w:val="00FE681B"/>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4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7064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70646"/>
    <w:rPr>
      <w:rFonts w:ascii="Times New Roman" w:eastAsia="Times New Roman" w:hAnsi="Times New Roman" w:cs="Times New Roman"/>
      <w:b/>
      <w:bCs/>
      <w:sz w:val="28"/>
      <w:szCs w:val="28"/>
    </w:rPr>
  </w:style>
  <w:style w:type="paragraph" w:customStyle="1" w:styleId="CharCharChar2CharCharCharCharCharChar">
    <w:name w:val="Char Char Char2 Char Char Char Char Char Char"/>
    <w:basedOn w:val="Normal"/>
    <w:rsid w:val="00170646"/>
    <w:pPr>
      <w:tabs>
        <w:tab w:val="num" w:pos="1080"/>
      </w:tabs>
      <w:spacing w:after="160" w:line="240" w:lineRule="exact"/>
      <w:ind w:left="1080" w:hanging="360"/>
    </w:pPr>
    <w:rPr>
      <w:rFonts w:ascii="Arial" w:hAnsi="Arial"/>
      <w:b/>
      <w:sz w:val="20"/>
      <w:szCs w:val="20"/>
    </w:rPr>
  </w:style>
  <w:style w:type="paragraph" w:styleId="ListParagraph">
    <w:name w:val="List Paragraph"/>
    <w:basedOn w:val="Normal"/>
    <w:uiPriority w:val="34"/>
    <w:qFormat/>
    <w:rsid w:val="00986F3A"/>
    <w:pPr>
      <w:ind w:left="720"/>
      <w:contextualSpacing/>
    </w:pPr>
  </w:style>
  <w:style w:type="paragraph" w:styleId="BalloonText">
    <w:name w:val="Balloon Text"/>
    <w:basedOn w:val="Normal"/>
    <w:link w:val="BalloonTextChar"/>
    <w:uiPriority w:val="99"/>
    <w:semiHidden/>
    <w:unhideWhenUsed/>
    <w:rsid w:val="002D0C0F"/>
    <w:rPr>
      <w:rFonts w:ascii="Tahoma" w:hAnsi="Tahoma" w:cs="Tahoma"/>
      <w:sz w:val="16"/>
      <w:szCs w:val="16"/>
    </w:rPr>
  </w:style>
  <w:style w:type="character" w:customStyle="1" w:styleId="BalloonTextChar">
    <w:name w:val="Balloon Text Char"/>
    <w:basedOn w:val="DefaultParagraphFont"/>
    <w:link w:val="BalloonText"/>
    <w:uiPriority w:val="99"/>
    <w:semiHidden/>
    <w:rsid w:val="002D0C0F"/>
    <w:rPr>
      <w:rFonts w:ascii="Tahoma" w:eastAsia="Times New Roman" w:hAnsi="Tahoma" w:cs="Tahoma"/>
      <w:sz w:val="16"/>
      <w:szCs w:val="16"/>
    </w:rPr>
  </w:style>
  <w:style w:type="paragraph" w:styleId="Header">
    <w:name w:val="header"/>
    <w:basedOn w:val="Normal"/>
    <w:link w:val="HeaderChar"/>
    <w:uiPriority w:val="99"/>
    <w:unhideWhenUsed/>
    <w:rsid w:val="00845102"/>
    <w:pPr>
      <w:tabs>
        <w:tab w:val="center" w:pos="4680"/>
        <w:tab w:val="right" w:pos="9360"/>
      </w:tabs>
    </w:pPr>
  </w:style>
  <w:style w:type="character" w:customStyle="1" w:styleId="HeaderChar">
    <w:name w:val="Header Char"/>
    <w:basedOn w:val="DefaultParagraphFont"/>
    <w:link w:val="Header"/>
    <w:uiPriority w:val="99"/>
    <w:rsid w:val="008451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5102"/>
    <w:pPr>
      <w:tabs>
        <w:tab w:val="center" w:pos="4680"/>
        <w:tab w:val="right" w:pos="9360"/>
      </w:tabs>
    </w:pPr>
  </w:style>
  <w:style w:type="character" w:customStyle="1" w:styleId="FooterChar">
    <w:name w:val="Footer Char"/>
    <w:basedOn w:val="DefaultParagraphFont"/>
    <w:link w:val="Footer"/>
    <w:uiPriority w:val="99"/>
    <w:rsid w:val="0084510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64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7064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70646"/>
    <w:rPr>
      <w:rFonts w:ascii="Times New Roman" w:eastAsia="Times New Roman" w:hAnsi="Times New Roman" w:cs="Times New Roman"/>
      <w:b/>
      <w:bCs/>
      <w:sz w:val="28"/>
      <w:szCs w:val="28"/>
    </w:rPr>
  </w:style>
  <w:style w:type="paragraph" w:customStyle="1" w:styleId="CharCharChar2CharCharCharCharCharChar">
    <w:name w:val="Char Char Char2 Char Char Char Char Char Char"/>
    <w:basedOn w:val="Normal"/>
    <w:rsid w:val="00170646"/>
    <w:pPr>
      <w:tabs>
        <w:tab w:val="num" w:pos="1080"/>
      </w:tabs>
      <w:spacing w:after="160" w:line="240" w:lineRule="exact"/>
      <w:ind w:left="1080" w:hanging="360"/>
    </w:pPr>
    <w:rPr>
      <w:rFonts w:ascii="Arial" w:hAnsi="Arial"/>
      <w:b/>
      <w:sz w:val="20"/>
      <w:szCs w:val="20"/>
    </w:rPr>
  </w:style>
  <w:style w:type="paragraph" w:styleId="ListParagraph">
    <w:name w:val="List Paragraph"/>
    <w:basedOn w:val="Normal"/>
    <w:uiPriority w:val="34"/>
    <w:qFormat/>
    <w:rsid w:val="00986F3A"/>
    <w:pPr>
      <w:ind w:left="720"/>
      <w:contextualSpacing/>
    </w:pPr>
  </w:style>
  <w:style w:type="paragraph" w:styleId="BalloonText">
    <w:name w:val="Balloon Text"/>
    <w:basedOn w:val="Normal"/>
    <w:link w:val="BalloonTextChar"/>
    <w:uiPriority w:val="99"/>
    <w:semiHidden/>
    <w:unhideWhenUsed/>
    <w:rsid w:val="002D0C0F"/>
    <w:rPr>
      <w:rFonts w:ascii="Tahoma" w:hAnsi="Tahoma" w:cs="Tahoma"/>
      <w:sz w:val="16"/>
      <w:szCs w:val="16"/>
    </w:rPr>
  </w:style>
  <w:style w:type="character" w:customStyle="1" w:styleId="BalloonTextChar">
    <w:name w:val="Balloon Text Char"/>
    <w:basedOn w:val="DefaultParagraphFont"/>
    <w:link w:val="BalloonText"/>
    <w:uiPriority w:val="99"/>
    <w:semiHidden/>
    <w:rsid w:val="002D0C0F"/>
    <w:rPr>
      <w:rFonts w:ascii="Tahoma" w:eastAsia="Times New Roman" w:hAnsi="Tahoma" w:cs="Tahoma"/>
      <w:sz w:val="16"/>
      <w:szCs w:val="16"/>
    </w:rPr>
  </w:style>
  <w:style w:type="paragraph" w:styleId="Header">
    <w:name w:val="header"/>
    <w:basedOn w:val="Normal"/>
    <w:link w:val="HeaderChar"/>
    <w:uiPriority w:val="99"/>
    <w:unhideWhenUsed/>
    <w:rsid w:val="00845102"/>
    <w:pPr>
      <w:tabs>
        <w:tab w:val="center" w:pos="4680"/>
        <w:tab w:val="right" w:pos="9360"/>
      </w:tabs>
    </w:pPr>
  </w:style>
  <w:style w:type="character" w:customStyle="1" w:styleId="HeaderChar">
    <w:name w:val="Header Char"/>
    <w:basedOn w:val="DefaultParagraphFont"/>
    <w:link w:val="Header"/>
    <w:uiPriority w:val="99"/>
    <w:rsid w:val="008451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45102"/>
    <w:pPr>
      <w:tabs>
        <w:tab w:val="center" w:pos="4680"/>
        <w:tab w:val="right" w:pos="9360"/>
      </w:tabs>
    </w:pPr>
  </w:style>
  <w:style w:type="character" w:customStyle="1" w:styleId="FooterChar">
    <w:name w:val="Footer Char"/>
    <w:basedOn w:val="DefaultParagraphFont"/>
    <w:link w:val="Footer"/>
    <w:uiPriority w:val="99"/>
    <w:rsid w:val="008451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2023-10-30T02:28:00Z</cp:lastPrinted>
  <dcterms:created xsi:type="dcterms:W3CDTF">2021-10-04T02:13:00Z</dcterms:created>
  <dcterms:modified xsi:type="dcterms:W3CDTF">2024-09-18T08:51:00Z</dcterms:modified>
</cp:coreProperties>
</file>